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5E5B50" w14:textId="77777777" w:rsidR="00085468" w:rsidRDefault="00085468" w:rsidP="001C6841">
      <w:pPr>
        <w:pBdr>
          <w:top w:val="nil"/>
          <w:left w:val="nil"/>
          <w:bottom w:val="nil"/>
          <w:right w:val="nil"/>
          <w:between w:val="nil"/>
        </w:pBdr>
        <w:jc w:val="both"/>
        <w:rPr>
          <w:rFonts w:ascii="Times New Roman" w:eastAsia="Times New Roman" w:hAnsi="Times New Roman" w:cs="Times New Roman"/>
          <w:sz w:val="24"/>
          <w:szCs w:val="24"/>
        </w:rPr>
      </w:pPr>
    </w:p>
    <w:p w14:paraId="027CB29B" w14:textId="77777777" w:rsidR="004D3C3F" w:rsidRDefault="004D3C3F" w:rsidP="001C6841">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APSTIPRINĀTS</w:t>
      </w:r>
    </w:p>
    <w:p w14:paraId="04DC9ED5" w14:textId="77777777" w:rsidR="004D3C3F" w:rsidRDefault="004D3C3F" w:rsidP="001C6841">
      <w:pPr>
        <w:pBdr>
          <w:top w:val="nil"/>
          <w:left w:val="nil"/>
          <w:bottom w:val="nil"/>
          <w:right w:val="nil"/>
          <w:between w:val="nil"/>
        </w:pBd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 Madonas novada pašvaldības domes</w:t>
      </w:r>
    </w:p>
    <w:p w14:paraId="1EC5FF8A" w14:textId="1DAA40D5" w:rsidR="004D3C3F" w:rsidRDefault="00C50B90" w:rsidP="001C6841">
      <w:pPr>
        <w:pBdr>
          <w:top w:val="nil"/>
          <w:left w:val="nil"/>
          <w:bottom w:val="nil"/>
          <w:right w:val="nil"/>
          <w:between w:val="nil"/>
        </w:pBd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27.02</w:t>
      </w:r>
      <w:r w:rsidR="004D3C3F">
        <w:rPr>
          <w:rFonts w:ascii="Times New Roman" w:eastAsia="Times New Roman" w:hAnsi="Times New Roman" w:cs="Times New Roman"/>
          <w:color w:val="000000"/>
          <w:sz w:val="24"/>
          <w:szCs w:val="24"/>
        </w:rPr>
        <w:t>.202</w:t>
      </w:r>
      <w:r w:rsidR="0073209E">
        <w:rPr>
          <w:rFonts w:ascii="Times New Roman" w:eastAsia="Times New Roman" w:hAnsi="Times New Roman" w:cs="Times New Roman"/>
          <w:color w:val="000000"/>
          <w:sz w:val="24"/>
          <w:szCs w:val="24"/>
        </w:rPr>
        <w:t>5</w:t>
      </w:r>
      <w:r w:rsidR="004D3C3F">
        <w:rPr>
          <w:rFonts w:ascii="Times New Roman" w:eastAsia="Times New Roman" w:hAnsi="Times New Roman" w:cs="Times New Roman"/>
          <w:color w:val="000000"/>
          <w:sz w:val="24"/>
          <w:szCs w:val="24"/>
        </w:rPr>
        <w:t xml:space="preserve">. sēdes lēmumu Nr. </w:t>
      </w:r>
      <w:r>
        <w:rPr>
          <w:rFonts w:ascii="Times New Roman" w:eastAsia="Times New Roman" w:hAnsi="Times New Roman" w:cs="Times New Roman"/>
          <w:color w:val="000000"/>
          <w:sz w:val="24"/>
          <w:szCs w:val="24"/>
        </w:rPr>
        <w:t>7</w:t>
      </w:r>
      <w:r w:rsidR="001D14C1">
        <w:rPr>
          <w:rFonts w:ascii="Times New Roman" w:eastAsia="Times New Roman" w:hAnsi="Times New Roman" w:cs="Times New Roman"/>
          <w:color w:val="000000"/>
          <w:sz w:val="24"/>
          <w:szCs w:val="24"/>
        </w:rPr>
        <w:t>7</w:t>
      </w:r>
    </w:p>
    <w:p w14:paraId="2CE91768" w14:textId="59B43BD6" w:rsidR="004D3C3F" w:rsidRDefault="004D3C3F" w:rsidP="001C6841">
      <w:pPr>
        <w:pBdr>
          <w:top w:val="nil"/>
          <w:left w:val="nil"/>
          <w:bottom w:val="nil"/>
          <w:right w:val="nil"/>
          <w:between w:val="nil"/>
        </w:pBd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(protokols Nr. </w:t>
      </w:r>
      <w:r w:rsidR="00C50B90">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w:t>
      </w:r>
      <w:r w:rsidR="00C50B90">
        <w:rPr>
          <w:rFonts w:ascii="Times New Roman" w:eastAsia="Times New Roman" w:hAnsi="Times New Roman" w:cs="Times New Roman"/>
          <w:color w:val="000000"/>
          <w:sz w:val="24"/>
          <w:szCs w:val="24"/>
        </w:rPr>
        <w:t>1</w:t>
      </w:r>
      <w:r w:rsidR="001D14C1">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p.)</w:t>
      </w:r>
    </w:p>
    <w:p w14:paraId="33E1F4AA" w14:textId="77777777" w:rsidR="00085468" w:rsidRDefault="00085468" w:rsidP="001C6841">
      <w:pPr>
        <w:pBdr>
          <w:top w:val="nil"/>
          <w:left w:val="nil"/>
          <w:bottom w:val="nil"/>
          <w:right w:val="nil"/>
          <w:between w:val="nil"/>
        </w:pBdr>
        <w:jc w:val="both"/>
        <w:rPr>
          <w:rFonts w:ascii="Times New Roman" w:eastAsia="Times New Roman" w:hAnsi="Times New Roman" w:cs="Times New Roman"/>
          <w:sz w:val="24"/>
          <w:szCs w:val="24"/>
        </w:rPr>
      </w:pPr>
    </w:p>
    <w:p w14:paraId="3D7D14E4" w14:textId="77777777" w:rsidR="004D3C3F" w:rsidRDefault="004D3C3F" w:rsidP="001C6841">
      <w:pPr>
        <w:pBdr>
          <w:top w:val="nil"/>
          <w:left w:val="nil"/>
          <w:bottom w:val="nil"/>
          <w:right w:val="nil"/>
          <w:between w:val="nil"/>
        </w:pBdr>
        <w:jc w:val="center"/>
        <w:rPr>
          <w:rFonts w:ascii="Times New Roman" w:eastAsia="Times New Roman" w:hAnsi="Times New Roman" w:cs="Times New Roman"/>
          <w:b/>
          <w:sz w:val="30"/>
          <w:szCs w:val="30"/>
        </w:rPr>
      </w:pPr>
    </w:p>
    <w:p w14:paraId="7E73E71C" w14:textId="77777777" w:rsidR="00085468" w:rsidRDefault="008F3B61" w:rsidP="001C6841">
      <w:pPr>
        <w:pBdr>
          <w:top w:val="nil"/>
          <w:left w:val="nil"/>
          <w:bottom w:val="nil"/>
          <w:right w:val="nil"/>
          <w:between w:val="nil"/>
        </w:pBd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MADONAS NOVADA PAŠVALDĪBAS PREVENCIJAS PLĀNS</w:t>
      </w:r>
    </w:p>
    <w:p w14:paraId="18600067" w14:textId="77777777" w:rsidR="00A76ED6" w:rsidRDefault="00A76ED6" w:rsidP="00A76ED6">
      <w:pPr>
        <w:pBdr>
          <w:top w:val="nil"/>
          <w:left w:val="nil"/>
          <w:bottom w:val="nil"/>
          <w:right w:val="nil"/>
          <w:between w:val="nil"/>
        </w:pBd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2025.-2027. GADAM</w:t>
      </w:r>
    </w:p>
    <w:p w14:paraId="3F7616B5" w14:textId="5DE6D2BB" w:rsidR="00085468" w:rsidRDefault="00A76ED6" w:rsidP="001C6841">
      <w:pPr>
        <w:pBdr>
          <w:top w:val="nil"/>
          <w:left w:val="nil"/>
          <w:bottom w:val="nil"/>
          <w:right w:val="nil"/>
          <w:between w:val="nil"/>
        </w:pBd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B</w:t>
      </w:r>
      <w:r w:rsidR="008F3B61">
        <w:rPr>
          <w:rFonts w:ascii="Times New Roman" w:eastAsia="Times New Roman" w:hAnsi="Times New Roman" w:cs="Times New Roman"/>
          <w:b/>
          <w:sz w:val="30"/>
          <w:szCs w:val="30"/>
        </w:rPr>
        <w:t>ĒRNU SEKSUĀL</w:t>
      </w:r>
      <w:r w:rsidR="003B0E2F">
        <w:rPr>
          <w:rFonts w:ascii="Times New Roman" w:eastAsia="Times New Roman" w:hAnsi="Times New Roman" w:cs="Times New Roman"/>
          <w:b/>
          <w:sz w:val="30"/>
          <w:szCs w:val="30"/>
        </w:rPr>
        <w:t>A</w:t>
      </w:r>
      <w:r w:rsidR="008F3B61">
        <w:rPr>
          <w:rFonts w:ascii="Times New Roman" w:eastAsia="Times New Roman" w:hAnsi="Times New Roman" w:cs="Times New Roman"/>
          <w:b/>
          <w:sz w:val="30"/>
          <w:szCs w:val="30"/>
        </w:rPr>
        <w:t>S IZMANTOŠANAS NOVĒRŠANA</w:t>
      </w:r>
      <w:r>
        <w:rPr>
          <w:rFonts w:ascii="Times New Roman" w:eastAsia="Times New Roman" w:hAnsi="Times New Roman" w:cs="Times New Roman"/>
          <w:b/>
          <w:sz w:val="30"/>
          <w:szCs w:val="30"/>
        </w:rPr>
        <w:t>I</w:t>
      </w:r>
    </w:p>
    <w:p w14:paraId="4EC642E5" w14:textId="77777777" w:rsidR="000B5650" w:rsidRDefault="000B5650" w:rsidP="001C6841">
      <w:pPr>
        <w:pBdr>
          <w:top w:val="nil"/>
          <w:left w:val="nil"/>
          <w:bottom w:val="nil"/>
          <w:right w:val="nil"/>
          <w:between w:val="nil"/>
        </w:pBdr>
        <w:jc w:val="center"/>
        <w:rPr>
          <w:rFonts w:ascii="Times New Roman" w:eastAsia="Times New Roman" w:hAnsi="Times New Roman" w:cs="Times New Roman"/>
          <w:b/>
          <w:sz w:val="30"/>
          <w:szCs w:val="30"/>
        </w:rPr>
      </w:pPr>
    </w:p>
    <w:p w14:paraId="73BCA124" w14:textId="77777777" w:rsidR="000B5650" w:rsidRDefault="000B5650" w:rsidP="001C6841">
      <w:pPr>
        <w:pBdr>
          <w:top w:val="nil"/>
          <w:left w:val="nil"/>
          <w:bottom w:val="nil"/>
          <w:right w:val="nil"/>
          <w:between w:val="nil"/>
        </w:pBdr>
        <w:jc w:val="center"/>
        <w:rPr>
          <w:rFonts w:ascii="Times New Roman" w:eastAsia="Times New Roman" w:hAnsi="Times New Roman" w:cs="Times New Roman"/>
          <w:b/>
          <w:sz w:val="30"/>
          <w:szCs w:val="30"/>
        </w:rPr>
      </w:pPr>
    </w:p>
    <w:p w14:paraId="267EE2E2" w14:textId="44944536" w:rsidR="000B5650" w:rsidRPr="000B5650" w:rsidRDefault="0025261B" w:rsidP="001C6841">
      <w:pPr>
        <w:pBdr>
          <w:top w:val="nil"/>
          <w:left w:val="nil"/>
          <w:bottom w:val="nil"/>
          <w:right w:val="nil"/>
          <w:between w:val="nil"/>
        </w:pBdr>
        <w:rPr>
          <w:rFonts w:ascii="Times New Roman" w:eastAsia="Times New Roman" w:hAnsi="Times New Roman" w:cs="Times New Roman"/>
          <w:b/>
          <w:sz w:val="30"/>
          <w:szCs w:val="30"/>
        </w:rPr>
      </w:pPr>
      <w:r>
        <w:rPr>
          <w:rFonts w:ascii="Times New Roman" w:eastAsia="Times New Roman" w:hAnsi="Times New Roman" w:cs="Times New Roman"/>
          <w:b/>
          <w:sz w:val="30"/>
          <w:szCs w:val="30"/>
        </w:rPr>
        <w:t>LIETOTIE SAĪSINĀJUMI</w:t>
      </w:r>
    </w:p>
    <w:p w14:paraId="7BB99CB0" w14:textId="77777777" w:rsidR="000B5650" w:rsidRDefault="000B5650" w:rsidP="001C6841">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inline distT="0" distB="0" distL="0" distR="0" wp14:anchorId="1ABD0074" wp14:editId="5FC72700">
                <wp:extent cx="8989060" cy="45719"/>
                <wp:effectExtent l="0" t="0" r="0" b="0"/>
                <wp:docPr id="1" name="Grupa 1"/>
                <wp:cNvGraphicFramePr/>
                <a:graphic xmlns:a="http://schemas.openxmlformats.org/drawingml/2006/main">
                  <a:graphicData uri="http://schemas.microsoft.com/office/word/2010/wordprocessingGroup">
                    <wpg:wgp>
                      <wpg:cNvGrpSpPr/>
                      <wpg:grpSpPr>
                        <a:xfrm>
                          <a:off x="0" y="0"/>
                          <a:ext cx="8989060" cy="45719"/>
                          <a:chOff x="851450" y="3757125"/>
                          <a:chExt cx="8989100" cy="45750"/>
                        </a:xfrm>
                      </wpg:grpSpPr>
                      <wpg:grpSp>
                        <wpg:cNvPr id="2" name="Grupa 2"/>
                        <wpg:cNvGrpSpPr/>
                        <wpg:grpSpPr>
                          <a:xfrm>
                            <a:off x="851470" y="3757141"/>
                            <a:ext cx="8989060" cy="45719"/>
                            <a:chOff x="851450" y="3757125"/>
                            <a:chExt cx="8989100" cy="45750"/>
                          </a:xfrm>
                        </wpg:grpSpPr>
                        <wps:wsp>
                          <wps:cNvPr id="3" name="Taisnstūris 3"/>
                          <wps:cNvSpPr/>
                          <wps:spPr>
                            <a:xfrm>
                              <a:off x="851450" y="3757125"/>
                              <a:ext cx="8989100" cy="45750"/>
                            </a:xfrm>
                            <a:prstGeom prst="rect">
                              <a:avLst/>
                            </a:prstGeom>
                            <a:noFill/>
                            <a:ln>
                              <a:noFill/>
                            </a:ln>
                          </wps:spPr>
                          <wps:txbx>
                            <w:txbxContent>
                              <w:p w14:paraId="7D73B5B1" w14:textId="77777777" w:rsidR="001C6841" w:rsidRDefault="001C6841" w:rsidP="000B5650">
                                <w:pPr>
                                  <w:textDirection w:val="btLr"/>
                                </w:pPr>
                              </w:p>
                            </w:txbxContent>
                          </wps:txbx>
                          <wps:bodyPr spcFirstLastPara="1" wrap="square" lIns="91425" tIns="91425" rIns="91425" bIns="91425" anchor="ctr" anchorCtr="0">
                            <a:noAutofit/>
                          </wps:bodyPr>
                        </wps:wsp>
                        <wpg:grpSp>
                          <wpg:cNvPr id="4" name="Grupa 4"/>
                          <wpg:cNvGrpSpPr/>
                          <wpg:grpSpPr>
                            <a:xfrm>
                              <a:off x="851470" y="3757141"/>
                              <a:ext cx="8989060" cy="45719"/>
                              <a:chOff x="851450" y="3757125"/>
                              <a:chExt cx="8989100" cy="45750"/>
                            </a:xfrm>
                          </wpg:grpSpPr>
                          <wps:wsp>
                            <wps:cNvPr id="5" name="Taisnstūris 5"/>
                            <wps:cNvSpPr/>
                            <wps:spPr>
                              <a:xfrm>
                                <a:off x="851450" y="3757125"/>
                                <a:ext cx="8989100" cy="45750"/>
                              </a:xfrm>
                              <a:prstGeom prst="rect">
                                <a:avLst/>
                              </a:prstGeom>
                              <a:noFill/>
                              <a:ln>
                                <a:noFill/>
                              </a:ln>
                            </wps:spPr>
                            <wps:txbx>
                              <w:txbxContent>
                                <w:p w14:paraId="4E2D4DC9" w14:textId="77777777" w:rsidR="001C6841" w:rsidRDefault="001C6841" w:rsidP="000B5650">
                                  <w:pPr>
                                    <w:textDirection w:val="btLr"/>
                                  </w:pPr>
                                </w:p>
                              </w:txbxContent>
                            </wps:txbx>
                            <wps:bodyPr spcFirstLastPara="1" wrap="square" lIns="91425" tIns="91425" rIns="91425" bIns="91425" anchor="ctr" anchorCtr="0">
                              <a:noAutofit/>
                            </wps:bodyPr>
                          </wps:wsp>
                          <wpg:grpSp>
                            <wpg:cNvPr id="6" name="Grupa 6"/>
                            <wpg:cNvGrpSpPr/>
                            <wpg:grpSpPr>
                              <a:xfrm>
                                <a:off x="851470" y="3757141"/>
                                <a:ext cx="8989060" cy="45719"/>
                                <a:chOff x="0" y="0"/>
                                <a:chExt cx="9096" cy="149"/>
                              </a:xfrm>
                            </wpg:grpSpPr>
                            <wps:wsp>
                              <wps:cNvPr id="7" name="Taisnstūris 7"/>
                              <wps:cNvSpPr/>
                              <wps:spPr>
                                <a:xfrm>
                                  <a:off x="0" y="0"/>
                                  <a:ext cx="9075" cy="125"/>
                                </a:xfrm>
                                <a:prstGeom prst="rect">
                                  <a:avLst/>
                                </a:prstGeom>
                                <a:noFill/>
                                <a:ln>
                                  <a:noFill/>
                                </a:ln>
                              </wps:spPr>
                              <wps:txbx>
                                <w:txbxContent>
                                  <w:p w14:paraId="20497F01" w14:textId="77777777" w:rsidR="001C6841" w:rsidRDefault="001C6841" w:rsidP="000B5650">
                                    <w:pPr>
                                      <w:textDirection w:val="btLr"/>
                                    </w:pPr>
                                  </w:p>
                                </w:txbxContent>
                              </wps:txbx>
                              <wps:bodyPr spcFirstLastPara="1" wrap="square" lIns="91425" tIns="91425" rIns="91425" bIns="91425" anchor="ctr" anchorCtr="0">
                                <a:noAutofit/>
                              </wps:bodyPr>
                            </wps:wsp>
                            <wps:wsp>
                              <wps:cNvPr id="8" name="Taisnstūris 8"/>
                              <wps:cNvSpPr/>
                              <wps:spPr>
                                <a:xfrm>
                                  <a:off x="0" y="0"/>
                                  <a:ext cx="9096" cy="149"/>
                                </a:xfrm>
                                <a:prstGeom prst="rect">
                                  <a:avLst/>
                                </a:prstGeom>
                                <a:solidFill>
                                  <a:srgbClr val="BFBFBF"/>
                                </a:solidFill>
                                <a:ln>
                                  <a:noFill/>
                                </a:ln>
                              </wps:spPr>
                              <wps:txbx>
                                <w:txbxContent>
                                  <w:p w14:paraId="345A77B8" w14:textId="77777777" w:rsidR="001C6841" w:rsidRDefault="001C6841" w:rsidP="000B5650">
                                    <w:pPr>
                                      <w:textDirection w:val="btLr"/>
                                    </w:pPr>
                                  </w:p>
                                </w:txbxContent>
                              </wps:txbx>
                              <wps:bodyPr spcFirstLastPara="1" wrap="square" lIns="91425" tIns="91425" rIns="91425" bIns="91425" anchor="ctr" anchorCtr="0">
                                <a:noAutofit/>
                              </wps:bodyPr>
                            </wps:wsp>
                          </wpg:grpSp>
                        </wpg:grpSp>
                      </wpg:grpSp>
                    </wpg:wgp>
                  </a:graphicData>
                </a:graphic>
              </wp:inline>
            </w:drawing>
          </mc:Choice>
          <mc:Fallback>
            <w:pict>
              <v:group w14:anchorId="1ABD0074" id="Grupa 1" o:spid="_x0000_s1026" style="width:707.8pt;height:3.6pt;mso-position-horizontal-relative:char;mso-position-vertical-relative:line" coordorigin="8514,37571" coordsize="8989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">
                <v:group id="Grupa 2" o:spid="_x0000_s1027" style="position:absolute;left:8514;top:37571;width:89891;height:457" coordorigin="8514,37571" coordsize="8989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Taisnstūris 3" o:spid="_x0000_s1028" style="position:absolute;left:8514;top:37571;width:8989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7D73B5B1" w14:textId="77777777" w:rsidR="001C6841" w:rsidRDefault="001C6841" w:rsidP="000B5650">
                          <w:pPr>
                            <w:textDirection w:val="btLr"/>
                          </w:pPr>
                        </w:p>
                      </w:txbxContent>
                    </v:textbox>
                  </v:rect>
                  <v:group id="Grupa 4" o:spid="_x0000_s1029" style="position:absolute;left:8514;top:37571;width:89891;height:457" coordorigin="8514,37571" coordsize="8989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Taisnstūris 5" o:spid="_x0000_s1030" style="position:absolute;left:8514;top:37571;width:8989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4E2D4DC9" w14:textId="77777777" w:rsidR="001C6841" w:rsidRDefault="001C6841" w:rsidP="000B5650">
                            <w:pPr>
                              <w:textDirection w:val="btLr"/>
                            </w:pPr>
                          </w:p>
                        </w:txbxContent>
                      </v:textbox>
                    </v:rect>
                    <v:group id="Grupa 6" o:spid="_x0000_s1031" style="position:absolute;left:8514;top:37571;width:89891;height:457" coordsize="909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Taisnstūris 7" o:spid="_x0000_s1032" style="position:absolute;width:9075;height: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20497F01" w14:textId="77777777" w:rsidR="001C6841" w:rsidRDefault="001C6841" w:rsidP="000B5650">
                              <w:pPr>
                                <w:textDirection w:val="btLr"/>
                              </w:pPr>
                            </w:p>
                          </w:txbxContent>
                        </v:textbox>
                      </v:rect>
                      <v:rect id="Taisnstūris 8" o:spid="_x0000_s1033" style="position:absolute;width:9096;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" fillcolor="#bfbfbf" stroked="f">
                        <v:textbox inset="2.53958mm,2.53958mm,2.53958mm,2.53958mm">
                          <w:txbxContent>
                            <w:p w14:paraId="345A77B8" w14:textId="77777777" w:rsidR="001C6841" w:rsidRDefault="001C6841" w:rsidP="000B5650">
                              <w:pPr>
                                <w:textDirection w:val="btLr"/>
                              </w:pPr>
                            </w:p>
                          </w:txbxContent>
                        </v:textbox>
                      </v:rect>
                    </v:group>
                  </v:group>
                </v:group>
                <w10:anchorlock/>
              </v:group>
            </w:pict>
          </mc:Fallback>
        </mc:AlternateContent>
      </w:r>
    </w:p>
    <w:p w14:paraId="5EBD903D" w14:textId="77777777" w:rsidR="000B5650" w:rsidRDefault="000B5650" w:rsidP="001C6841">
      <w:pPr>
        <w:pBdr>
          <w:top w:val="nil"/>
          <w:left w:val="nil"/>
          <w:bottom w:val="nil"/>
          <w:right w:val="nil"/>
          <w:between w:val="nil"/>
        </w:pBdr>
        <w:jc w:val="both"/>
        <w:rPr>
          <w:rFonts w:ascii="Times New Roman" w:eastAsia="Times New Roman" w:hAnsi="Times New Roman" w:cs="Times New Roman"/>
          <w:sz w:val="24"/>
          <w:szCs w:val="24"/>
        </w:rPr>
      </w:pPr>
    </w:p>
    <w:p w14:paraId="76300210" w14:textId="27CDAC43" w:rsidR="000B5650" w:rsidRDefault="00EB6820" w:rsidP="001C6841">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BEA – Bērnu emocionālā audzināšana</w:t>
      </w:r>
    </w:p>
    <w:p w14:paraId="3FBE0F8C" w14:textId="514E3884" w:rsidR="00EB6820" w:rsidRDefault="00EB6820" w:rsidP="001C6841">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BSI – Bērnu seksuālā izmantošana</w:t>
      </w:r>
    </w:p>
    <w:p w14:paraId="2C546AEB" w14:textId="1606DA16" w:rsidR="00EB6820" w:rsidRDefault="00EB6820" w:rsidP="001C6841">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CAP – Ceļvedis audzinot pusaudzi</w:t>
      </w:r>
    </w:p>
    <w:p w14:paraId="52324236" w14:textId="65049880" w:rsidR="00EB6820" w:rsidRDefault="00EB6820" w:rsidP="001C6841">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GRT – Garīga rakstura traucējumi</w:t>
      </w:r>
    </w:p>
    <w:p w14:paraId="20BD7A7B" w14:textId="2E27A8EB" w:rsidR="00C877E4" w:rsidRDefault="00C877E4" w:rsidP="001C6841">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KSU – kaitnieciska seksuālā uzvedība</w:t>
      </w:r>
    </w:p>
    <w:p w14:paraId="710E6E66" w14:textId="575D4008" w:rsidR="00FB70EB" w:rsidRDefault="00FB70EB" w:rsidP="001C6841">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LPMC – Latvijas pašvaldību mācību centrs</w:t>
      </w:r>
    </w:p>
    <w:p w14:paraId="566C3C7F" w14:textId="39313FBD" w:rsidR="00EB6820" w:rsidRDefault="00EB6820" w:rsidP="001C6841">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LPS – Latvijas pašvaldību savienība</w:t>
      </w:r>
    </w:p>
    <w:p w14:paraId="365D833B" w14:textId="65BC6E16" w:rsidR="00FB70EB" w:rsidRDefault="00FB70EB" w:rsidP="001C6841">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LM – Labklājības ministrija</w:t>
      </w:r>
    </w:p>
    <w:p w14:paraId="5997D437" w14:textId="2E2A4DB7" w:rsidR="00D30483" w:rsidRDefault="00D30483" w:rsidP="001C6841">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MKB – “Mācību centrs MKB”</w:t>
      </w:r>
    </w:p>
    <w:p w14:paraId="66F27D90" w14:textId="2CCEAF94" w:rsidR="00FB70EB" w:rsidRDefault="00FB70EB" w:rsidP="001C6841">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PII – Pirmsskolas izglītības iestāde</w:t>
      </w:r>
    </w:p>
    <w:p w14:paraId="7C0F4FC4" w14:textId="6041218A" w:rsidR="00FB70EB" w:rsidRDefault="00FB70EB" w:rsidP="001C6841">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NVO – Nevalstiskās organizācijas</w:t>
      </w:r>
    </w:p>
    <w:p w14:paraId="23810E6E" w14:textId="083E9F69" w:rsidR="00FB70EB" w:rsidRPr="00D30483" w:rsidRDefault="00FB70EB" w:rsidP="001C6841">
      <w:pPr>
        <w:pBdr>
          <w:top w:val="nil"/>
          <w:left w:val="nil"/>
          <w:bottom w:val="nil"/>
          <w:right w:val="nil"/>
          <w:between w:val="nil"/>
        </w:pBdr>
        <w:jc w:val="both"/>
        <w:rPr>
          <w:rFonts w:ascii="Times New Roman" w:eastAsia="Times New Roman" w:hAnsi="Times New Roman" w:cs="Times New Roman"/>
          <w:sz w:val="24"/>
          <w:szCs w:val="24"/>
        </w:rPr>
      </w:pPr>
      <w:r w:rsidRPr="00D30483">
        <w:rPr>
          <w:rFonts w:ascii="Times New Roman" w:eastAsia="Times New Roman" w:hAnsi="Times New Roman" w:cs="Times New Roman"/>
          <w:sz w:val="24"/>
          <w:szCs w:val="24"/>
        </w:rPr>
        <w:t>SD – Sociālais dienests</w:t>
      </w:r>
    </w:p>
    <w:p w14:paraId="24D7B077" w14:textId="0B377730" w:rsidR="00D30483" w:rsidRPr="00D30483" w:rsidRDefault="00D30483" w:rsidP="00D30483">
      <w:pPr>
        <w:pBdr>
          <w:top w:val="nil"/>
          <w:left w:val="nil"/>
          <w:bottom w:val="nil"/>
          <w:right w:val="nil"/>
          <w:between w:val="nil"/>
        </w:pBdr>
        <w:jc w:val="both"/>
        <w:rPr>
          <w:rFonts w:ascii="Times New Roman" w:hAnsi="Times New Roman" w:cs="Times New Roman"/>
          <w:sz w:val="24"/>
          <w:szCs w:val="24"/>
        </w:rPr>
      </w:pPr>
      <w:r w:rsidRPr="00D30483">
        <w:rPr>
          <w:rFonts w:ascii="Times New Roman" w:eastAsia="Times New Roman" w:hAnsi="Times New Roman" w:cs="Times New Roman"/>
          <w:sz w:val="24"/>
          <w:szCs w:val="24"/>
        </w:rPr>
        <w:t xml:space="preserve">STOP 4/7 </w:t>
      </w:r>
      <w:r w:rsidR="003B0E2F">
        <w:rPr>
          <w:rFonts w:ascii="Times New Roman" w:eastAsia="Times New Roman" w:hAnsi="Times New Roman" w:cs="Times New Roman"/>
          <w:sz w:val="24"/>
          <w:szCs w:val="24"/>
        </w:rPr>
        <w:t>–</w:t>
      </w:r>
      <w:r w:rsidRPr="00D30483">
        <w:rPr>
          <w:rFonts w:ascii="Times New Roman" w:eastAsia="Times New Roman" w:hAnsi="Times New Roman" w:cs="Times New Roman"/>
          <w:sz w:val="24"/>
          <w:szCs w:val="24"/>
        </w:rPr>
        <w:t xml:space="preserve"> </w:t>
      </w:r>
      <w:r w:rsidRPr="00D30483">
        <w:rPr>
          <w:rFonts w:ascii="Times New Roman" w:hAnsi="Times New Roman" w:cs="Times New Roman"/>
          <w:sz w:val="24"/>
          <w:szCs w:val="24"/>
        </w:rPr>
        <w:t xml:space="preserve">Multimodālā programma “STOP 4-7” jeb “Kopā uz ceļa esam stiprāki” – agrīnās intervences programma no 4 līdz 7 gadus veciem bērniem ar uzvedības problēmām ar mērķi mazināt bērnu problemātisko uzvedību, mācīt vecākus pielietot pozitīvās audzināšanas principus </w:t>
      </w:r>
    </w:p>
    <w:p w14:paraId="5619E1A8" w14:textId="6D8F9DDC" w:rsidR="00D30483" w:rsidRDefault="00D30483" w:rsidP="00D30483">
      <w:pPr>
        <w:pBdr>
          <w:top w:val="nil"/>
          <w:left w:val="nil"/>
          <w:bottom w:val="nil"/>
          <w:right w:val="nil"/>
          <w:between w:val="nil"/>
        </w:pBdr>
        <w:jc w:val="both"/>
        <w:rPr>
          <w:rFonts w:ascii="Times New Roman" w:hAnsi="Times New Roman" w:cs="Times New Roman"/>
          <w:sz w:val="24"/>
          <w:szCs w:val="24"/>
          <w:shd w:val="clear" w:color="auto" w:fill="FFFFFF"/>
        </w:rPr>
      </w:pPr>
      <w:r w:rsidRPr="00D30483">
        <w:rPr>
          <w:rFonts w:ascii="Times New Roman" w:hAnsi="Times New Roman" w:cs="Times New Roman"/>
          <w:sz w:val="24"/>
          <w:szCs w:val="24"/>
        </w:rPr>
        <w:t xml:space="preserve">UNICEF </w:t>
      </w:r>
      <w:r w:rsidR="003B0E2F">
        <w:rPr>
          <w:rFonts w:ascii="Times New Roman" w:hAnsi="Times New Roman" w:cs="Times New Roman"/>
          <w:sz w:val="24"/>
          <w:szCs w:val="24"/>
        </w:rPr>
        <w:t>–</w:t>
      </w:r>
      <w:r w:rsidRPr="00D30483">
        <w:rPr>
          <w:rFonts w:ascii="Times New Roman" w:hAnsi="Times New Roman" w:cs="Times New Roman"/>
          <w:sz w:val="24"/>
          <w:szCs w:val="24"/>
        </w:rPr>
        <w:t xml:space="preserve"> </w:t>
      </w:r>
      <w:r w:rsidRPr="00D30483">
        <w:rPr>
          <w:rFonts w:ascii="Times New Roman" w:hAnsi="Times New Roman" w:cs="Times New Roman"/>
          <w:sz w:val="24"/>
          <w:szCs w:val="24"/>
          <w:shd w:val="clear" w:color="auto" w:fill="FFFFFF"/>
        </w:rPr>
        <w:t>Apvienoto Nāciju Starptautiskais Bērnu fonds</w:t>
      </w:r>
    </w:p>
    <w:p w14:paraId="2E6936CE" w14:textId="15586428" w:rsidR="00D30483" w:rsidRPr="00D30483" w:rsidRDefault="00D30483" w:rsidP="00D30483">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VP – Valsts policija</w:t>
      </w:r>
    </w:p>
    <w:p w14:paraId="04A5D6BC" w14:textId="74B49317" w:rsidR="00D30483" w:rsidRDefault="00D30483" w:rsidP="001C6841">
      <w:pPr>
        <w:pBdr>
          <w:top w:val="nil"/>
          <w:left w:val="nil"/>
          <w:bottom w:val="nil"/>
          <w:right w:val="nil"/>
          <w:between w:val="nil"/>
        </w:pBdr>
        <w:jc w:val="both"/>
        <w:rPr>
          <w:rFonts w:ascii="Times New Roman" w:eastAsia="Times New Roman" w:hAnsi="Times New Roman" w:cs="Times New Roman"/>
          <w:sz w:val="24"/>
          <w:szCs w:val="24"/>
        </w:rPr>
      </w:pPr>
    </w:p>
    <w:p w14:paraId="2ACC2290" w14:textId="77777777" w:rsidR="000B5650" w:rsidRDefault="000B5650" w:rsidP="001C6841">
      <w:pPr>
        <w:pBdr>
          <w:top w:val="nil"/>
          <w:left w:val="nil"/>
          <w:bottom w:val="nil"/>
          <w:right w:val="nil"/>
          <w:between w:val="nil"/>
        </w:pBdr>
        <w:jc w:val="both"/>
        <w:rPr>
          <w:rFonts w:ascii="Times New Roman" w:eastAsia="Times New Roman" w:hAnsi="Times New Roman" w:cs="Times New Roman"/>
          <w:sz w:val="24"/>
          <w:szCs w:val="24"/>
        </w:rPr>
      </w:pPr>
    </w:p>
    <w:p w14:paraId="0A41AAA4" w14:textId="77777777" w:rsidR="00085468" w:rsidRDefault="008F3B61" w:rsidP="001C6841">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PAMATOJUMS</w:t>
      </w:r>
    </w:p>
    <w:p w14:paraId="143C12F3" w14:textId="77777777" w:rsidR="00085468" w:rsidRDefault="008F3B61" w:rsidP="001C6841">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inline distT="0" distB="0" distL="0" distR="0" wp14:anchorId="7DE6CCBC" wp14:editId="1A494175">
                <wp:extent cx="8989060" cy="45719"/>
                <wp:effectExtent l="0" t="0" r="0" b="0"/>
                <wp:docPr id="1769497724" name="Grupa 1769497724"/>
                <wp:cNvGraphicFramePr/>
                <a:graphic xmlns:a="http://schemas.openxmlformats.org/drawingml/2006/main">
                  <a:graphicData uri="http://schemas.microsoft.com/office/word/2010/wordprocessingGroup">
                    <wpg:wgp>
                      <wpg:cNvGrpSpPr/>
                      <wpg:grpSpPr>
                        <a:xfrm>
                          <a:off x="0" y="0"/>
                          <a:ext cx="8989060" cy="45719"/>
                          <a:chOff x="851450" y="3757125"/>
                          <a:chExt cx="8989100" cy="45750"/>
                        </a:xfrm>
                      </wpg:grpSpPr>
                      <wpg:grpSp>
                        <wpg:cNvPr id="1718153" name="Grupa 1718153"/>
                        <wpg:cNvGrpSpPr/>
                        <wpg:grpSpPr>
                          <a:xfrm>
                            <a:off x="851470" y="3757141"/>
                            <a:ext cx="8989060" cy="45719"/>
                            <a:chOff x="851450" y="3757125"/>
                            <a:chExt cx="8989100" cy="45750"/>
                          </a:xfrm>
                        </wpg:grpSpPr>
                        <wps:wsp>
                          <wps:cNvPr id="1384105723" name="Taisnstūris 1384105723"/>
                          <wps:cNvSpPr/>
                          <wps:spPr>
                            <a:xfrm>
                              <a:off x="851450" y="3757125"/>
                              <a:ext cx="8989100" cy="45750"/>
                            </a:xfrm>
                            <a:prstGeom prst="rect">
                              <a:avLst/>
                            </a:prstGeom>
                            <a:noFill/>
                            <a:ln>
                              <a:noFill/>
                            </a:ln>
                          </wps:spPr>
                          <wps:txbx>
                            <w:txbxContent>
                              <w:p w14:paraId="0EB89D35" w14:textId="77777777" w:rsidR="001C6841" w:rsidRDefault="001C6841">
                                <w:pPr>
                                  <w:textDirection w:val="btLr"/>
                                </w:pPr>
                              </w:p>
                            </w:txbxContent>
                          </wps:txbx>
                          <wps:bodyPr spcFirstLastPara="1" wrap="square" lIns="91425" tIns="91425" rIns="91425" bIns="91425" anchor="ctr" anchorCtr="0">
                            <a:noAutofit/>
                          </wps:bodyPr>
                        </wps:wsp>
                        <wpg:grpSp>
                          <wpg:cNvPr id="686610452" name="Grupa 686610452"/>
                          <wpg:cNvGrpSpPr/>
                          <wpg:grpSpPr>
                            <a:xfrm>
                              <a:off x="851470" y="3757141"/>
                              <a:ext cx="8989060" cy="45719"/>
                              <a:chOff x="851450" y="3757125"/>
                              <a:chExt cx="8989100" cy="45750"/>
                            </a:xfrm>
                          </wpg:grpSpPr>
                          <wps:wsp>
                            <wps:cNvPr id="1421558111" name="Taisnstūris 1421558111"/>
                            <wps:cNvSpPr/>
                            <wps:spPr>
                              <a:xfrm>
                                <a:off x="851450" y="3757125"/>
                                <a:ext cx="8989100" cy="45750"/>
                              </a:xfrm>
                              <a:prstGeom prst="rect">
                                <a:avLst/>
                              </a:prstGeom>
                              <a:noFill/>
                              <a:ln>
                                <a:noFill/>
                              </a:ln>
                            </wps:spPr>
                            <wps:txbx>
                              <w:txbxContent>
                                <w:p w14:paraId="7EEB3B77" w14:textId="77777777" w:rsidR="001C6841" w:rsidRDefault="001C6841">
                                  <w:pPr>
                                    <w:textDirection w:val="btLr"/>
                                  </w:pPr>
                                </w:p>
                              </w:txbxContent>
                            </wps:txbx>
                            <wps:bodyPr spcFirstLastPara="1" wrap="square" lIns="91425" tIns="91425" rIns="91425" bIns="91425" anchor="ctr" anchorCtr="0">
                              <a:noAutofit/>
                            </wps:bodyPr>
                          </wps:wsp>
                          <wpg:grpSp>
                            <wpg:cNvPr id="854356806" name="Grupa 854356806"/>
                            <wpg:cNvGrpSpPr/>
                            <wpg:grpSpPr>
                              <a:xfrm>
                                <a:off x="851470" y="3757141"/>
                                <a:ext cx="8989060" cy="45719"/>
                                <a:chOff x="0" y="0"/>
                                <a:chExt cx="9096" cy="149"/>
                              </a:xfrm>
                            </wpg:grpSpPr>
                            <wps:wsp>
                              <wps:cNvPr id="36411445" name="Taisnstūris 36411445"/>
                              <wps:cNvSpPr/>
                              <wps:spPr>
                                <a:xfrm>
                                  <a:off x="0" y="0"/>
                                  <a:ext cx="9075" cy="125"/>
                                </a:xfrm>
                                <a:prstGeom prst="rect">
                                  <a:avLst/>
                                </a:prstGeom>
                                <a:noFill/>
                                <a:ln>
                                  <a:noFill/>
                                </a:ln>
                              </wps:spPr>
                              <wps:txbx>
                                <w:txbxContent>
                                  <w:p w14:paraId="5F40674B" w14:textId="77777777" w:rsidR="001C6841" w:rsidRDefault="001C6841">
                                    <w:pPr>
                                      <w:textDirection w:val="btLr"/>
                                    </w:pPr>
                                  </w:p>
                                </w:txbxContent>
                              </wps:txbx>
                              <wps:bodyPr spcFirstLastPara="1" wrap="square" lIns="91425" tIns="91425" rIns="91425" bIns="91425" anchor="ctr" anchorCtr="0">
                                <a:noAutofit/>
                              </wps:bodyPr>
                            </wps:wsp>
                            <wps:wsp>
                              <wps:cNvPr id="1156685367" name="Taisnstūris 1156685367"/>
                              <wps:cNvSpPr/>
                              <wps:spPr>
                                <a:xfrm>
                                  <a:off x="0" y="0"/>
                                  <a:ext cx="9096" cy="149"/>
                                </a:xfrm>
                                <a:prstGeom prst="rect">
                                  <a:avLst/>
                                </a:prstGeom>
                                <a:solidFill>
                                  <a:srgbClr val="BFBFBF"/>
                                </a:solidFill>
                                <a:ln>
                                  <a:noFill/>
                                </a:ln>
                              </wps:spPr>
                              <wps:txbx>
                                <w:txbxContent>
                                  <w:p w14:paraId="37DB94E0" w14:textId="77777777" w:rsidR="001C6841" w:rsidRDefault="001C6841">
                                    <w:pPr>
                                      <w:textDirection w:val="btLr"/>
                                    </w:pPr>
                                  </w:p>
                                </w:txbxContent>
                              </wps:txbx>
                              <wps:bodyPr spcFirstLastPara="1" wrap="square" lIns="91425" tIns="91425" rIns="91425" bIns="91425" anchor="ctr" anchorCtr="0">
                                <a:noAutofit/>
                              </wps:bodyPr>
                            </wps:wsp>
                          </wpg:grpSp>
                        </wpg:grpSp>
                      </wpg:grpSp>
                    </wpg:wgp>
                  </a:graphicData>
                </a:graphic>
              </wp:inline>
            </w:drawing>
          </mc:Choice>
          <mc:Fallback>
            <w:pict>
              <v:group w14:anchorId="7DE6CCBC" id="Grupa 1769497724" o:spid="_x0000_s1034" style="width:707.8pt;height:3.6pt;mso-position-horizontal-relative:char;mso-position-vertical-relative:line" coordorigin="8514,37571" coordsize="8989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">
                <v:group id="Grupa 1718153" o:spid="_x0000_s1035" style="position:absolute;left:8514;top:37571;width:89891;height:457" coordorigin="8514,37571" coordsize="8989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">
                  <v:rect id="Taisnstūris 1384105723" o:spid="_x0000_s1036" style="position:absolute;left:8514;top:37571;width:8989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" filled="f" stroked="f">
                    <v:textbox inset="2.53958mm,2.53958mm,2.53958mm,2.53958mm">
                      <w:txbxContent>
                        <w:p w14:paraId="0EB89D35" w14:textId="77777777" w:rsidR="001C6841" w:rsidRDefault="001C6841">
                          <w:pPr>
                            <w:textDirection w:val="btLr"/>
                          </w:pPr>
                        </w:p>
                      </w:txbxContent>
                    </v:textbox>
                  </v:rect>
                  <v:group id="Grupa 686610452" o:spid="_x0000_s1037" style="position:absolute;left:8514;top:37571;width:89891;height:457" coordorigin="8514,37571" coordsize="8989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">
                    <v:rect id="Taisnstūris 1421558111" o:spid="_x0000_s1038" style="position:absolute;left:8514;top:37571;width:8989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" filled="f" stroked="f">
                      <v:textbox inset="2.53958mm,2.53958mm,2.53958mm,2.53958mm">
                        <w:txbxContent>
                          <w:p w14:paraId="7EEB3B77" w14:textId="77777777" w:rsidR="001C6841" w:rsidRDefault="001C6841">
                            <w:pPr>
                              <w:textDirection w:val="btLr"/>
                            </w:pPr>
                          </w:p>
                        </w:txbxContent>
                      </v:textbox>
                    </v:rect>
                    <v:group id="Grupa 854356806" o:spid="_x0000_s1039" style="position:absolute;left:8514;top:37571;width:89891;height:457" coordsize="909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">
                      <v:rect id="Taisnstūris 36411445" o:spid="_x0000_s1040" style="position:absolute;width:9075;height: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" filled="f" stroked="f">
                        <v:textbox inset="2.53958mm,2.53958mm,2.53958mm,2.53958mm">
                          <w:txbxContent>
                            <w:p w14:paraId="5F40674B" w14:textId="77777777" w:rsidR="001C6841" w:rsidRDefault="001C6841">
                              <w:pPr>
                                <w:textDirection w:val="btLr"/>
                              </w:pPr>
                            </w:p>
                          </w:txbxContent>
                        </v:textbox>
                      </v:rect>
                      <v:rect id="Taisnstūris 1156685367" o:spid="_x0000_s1041" style="position:absolute;width:9096;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" fillcolor="#bfbfbf" stroked="f">
                        <v:textbox inset="2.53958mm,2.53958mm,2.53958mm,2.53958mm">
                          <w:txbxContent>
                            <w:p w14:paraId="37DB94E0" w14:textId="77777777" w:rsidR="001C6841" w:rsidRDefault="001C6841">
                              <w:pPr>
                                <w:textDirection w:val="btLr"/>
                              </w:pPr>
                            </w:p>
                          </w:txbxContent>
                        </v:textbox>
                      </v:rect>
                    </v:group>
                  </v:group>
                </v:group>
                <w10:anchorlock/>
              </v:group>
            </w:pict>
          </mc:Fallback>
        </mc:AlternateContent>
      </w:r>
    </w:p>
    <w:p w14:paraId="5FAF9EAF" w14:textId="77777777" w:rsidR="00085468" w:rsidRDefault="00085468" w:rsidP="001C6841">
      <w:pPr>
        <w:pBdr>
          <w:top w:val="nil"/>
          <w:left w:val="nil"/>
          <w:bottom w:val="nil"/>
          <w:right w:val="nil"/>
          <w:between w:val="nil"/>
        </w:pBdr>
        <w:jc w:val="both"/>
        <w:rPr>
          <w:rFonts w:ascii="Times New Roman" w:eastAsia="Times New Roman" w:hAnsi="Times New Roman" w:cs="Times New Roman"/>
          <w:sz w:val="24"/>
          <w:szCs w:val="24"/>
        </w:rPr>
      </w:pPr>
    </w:p>
    <w:p w14:paraId="6F67986E" w14:textId="1CC85349" w:rsidR="00085468" w:rsidRDefault="008F3B61" w:rsidP="001C6841">
      <w:pPr>
        <w:pBdr>
          <w:top w:val="nil"/>
          <w:left w:val="nil"/>
          <w:bottom w:val="nil"/>
          <w:right w:val="nil"/>
          <w:between w:val="nil"/>
        </w:pBdr>
        <w:ind w:right="113"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Prevencijas plāna </w:t>
      </w:r>
      <w:r w:rsidR="00A76ED6">
        <w:rPr>
          <w:rFonts w:ascii="Times New Roman" w:eastAsia="Times New Roman" w:hAnsi="Times New Roman" w:cs="Times New Roman"/>
          <w:sz w:val="24"/>
          <w:szCs w:val="24"/>
        </w:rPr>
        <w:t>“</w:t>
      </w:r>
      <w:r w:rsidR="004D3C3F">
        <w:rPr>
          <w:rFonts w:ascii="Times New Roman" w:eastAsia="Times New Roman" w:hAnsi="Times New Roman" w:cs="Times New Roman"/>
          <w:sz w:val="24"/>
          <w:szCs w:val="24"/>
        </w:rPr>
        <w:t>B</w:t>
      </w:r>
      <w:r>
        <w:rPr>
          <w:rFonts w:ascii="Times New Roman" w:eastAsia="Times New Roman" w:hAnsi="Times New Roman" w:cs="Times New Roman"/>
          <w:sz w:val="24"/>
          <w:szCs w:val="24"/>
        </w:rPr>
        <w:t>ērnu seksuālas izmantošanas novēršana</w:t>
      </w:r>
      <w:r w:rsidR="00A76ED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izstrādes mērķis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ir izglītot Madonas novada pašvaldības (turpmāk – Pašvaldība) iedzīvotājus, darbiniekus</w:t>
      </w:r>
      <w:r w:rsidR="00A76ED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kuri ikdienā strādā ar bērniem un jauniešiem, kā arī pašu</w:t>
      </w:r>
      <w:r w:rsidR="00A76ED6">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bērnus un jauniešus, lai mazinātu pašvaldībā dzīvojošo bērnu seksuālas izmantošanas riskus.</w:t>
      </w:r>
    </w:p>
    <w:p w14:paraId="744FB3A3" w14:textId="77777777" w:rsidR="00085468" w:rsidRDefault="00085468" w:rsidP="001C6841">
      <w:pPr>
        <w:pBdr>
          <w:top w:val="nil"/>
          <w:left w:val="nil"/>
          <w:bottom w:val="nil"/>
          <w:right w:val="nil"/>
          <w:between w:val="nil"/>
        </w:pBdr>
        <w:ind w:right="113" w:firstLine="567"/>
        <w:jc w:val="both"/>
        <w:rPr>
          <w:rFonts w:ascii="Times New Roman" w:eastAsia="Times New Roman" w:hAnsi="Times New Roman" w:cs="Times New Roman"/>
          <w:sz w:val="24"/>
          <w:szCs w:val="24"/>
        </w:rPr>
      </w:pPr>
    </w:p>
    <w:p w14:paraId="30AB61D6" w14:textId="77777777" w:rsidR="00085468" w:rsidRDefault="00085468" w:rsidP="001C6841">
      <w:pPr>
        <w:pBdr>
          <w:top w:val="nil"/>
          <w:left w:val="nil"/>
          <w:bottom w:val="nil"/>
          <w:right w:val="nil"/>
          <w:between w:val="nil"/>
        </w:pBdr>
        <w:jc w:val="both"/>
        <w:rPr>
          <w:rFonts w:ascii="Times New Roman" w:eastAsia="Times New Roman" w:hAnsi="Times New Roman" w:cs="Times New Roman"/>
          <w:sz w:val="24"/>
          <w:szCs w:val="24"/>
        </w:rPr>
      </w:pPr>
    </w:p>
    <w:p w14:paraId="39D51EB1" w14:textId="77777777" w:rsidR="00085468" w:rsidRDefault="008F3B61" w:rsidP="001C6841">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KONTEKSTS</w:t>
      </w:r>
    </w:p>
    <w:p w14:paraId="40073EDF" w14:textId="77777777" w:rsidR="00085468" w:rsidRDefault="008F3B61" w:rsidP="001C6841">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inline distT="0" distB="0" distL="0" distR="0" wp14:anchorId="0760F468" wp14:editId="2D8CF786">
                <wp:extent cx="8989060" cy="45719"/>
                <wp:effectExtent l="0" t="0" r="0" b="0"/>
                <wp:docPr id="1769497723" name="Grupa 1769497723"/>
                <wp:cNvGraphicFramePr/>
                <a:graphic xmlns:a="http://schemas.openxmlformats.org/drawingml/2006/main">
                  <a:graphicData uri="http://schemas.microsoft.com/office/word/2010/wordprocessingGroup">
                    <wpg:wgp>
                      <wpg:cNvGrpSpPr/>
                      <wpg:grpSpPr>
                        <a:xfrm>
                          <a:off x="0" y="0"/>
                          <a:ext cx="8989060" cy="45719"/>
                          <a:chOff x="851450" y="3757125"/>
                          <a:chExt cx="8989100" cy="45750"/>
                        </a:xfrm>
                      </wpg:grpSpPr>
                      <wpg:grpSp>
                        <wpg:cNvPr id="1521115236" name="Grupa 1521115236"/>
                        <wpg:cNvGrpSpPr/>
                        <wpg:grpSpPr>
                          <a:xfrm>
                            <a:off x="851470" y="3757141"/>
                            <a:ext cx="8989060" cy="45719"/>
                            <a:chOff x="851450" y="3757125"/>
                            <a:chExt cx="8989100" cy="45750"/>
                          </a:xfrm>
                        </wpg:grpSpPr>
                        <wps:wsp>
                          <wps:cNvPr id="2134548235" name="Taisnstūris 2134548235"/>
                          <wps:cNvSpPr/>
                          <wps:spPr>
                            <a:xfrm>
                              <a:off x="851450" y="3757125"/>
                              <a:ext cx="8989100" cy="45750"/>
                            </a:xfrm>
                            <a:prstGeom prst="rect">
                              <a:avLst/>
                            </a:prstGeom>
                            <a:noFill/>
                            <a:ln>
                              <a:noFill/>
                            </a:ln>
                          </wps:spPr>
                          <wps:txbx>
                            <w:txbxContent>
                              <w:p w14:paraId="43063C93" w14:textId="77777777" w:rsidR="001C6841" w:rsidRDefault="001C6841">
                                <w:pPr>
                                  <w:textDirection w:val="btLr"/>
                                </w:pPr>
                              </w:p>
                            </w:txbxContent>
                          </wps:txbx>
                          <wps:bodyPr spcFirstLastPara="1" wrap="square" lIns="91425" tIns="91425" rIns="91425" bIns="91425" anchor="ctr" anchorCtr="0">
                            <a:noAutofit/>
                          </wps:bodyPr>
                        </wps:wsp>
                        <wpg:grpSp>
                          <wpg:cNvPr id="2110868115" name="Grupa 2110868115"/>
                          <wpg:cNvGrpSpPr/>
                          <wpg:grpSpPr>
                            <a:xfrm>
                              <a:off x="851470" y="3757141"/>
                              <a:ext cx="8989060" cy="45719"/>
                              <a:chOff x="851450" y="3757125"/>
                              <a:chExt cx="8989100" cy="45750"/>
                            </a:xfrm>
                          </wpg:grpSpPr>
                          <wps:wsp>
                            <wps:cNvPr id="1018386218" name="Taisnstūris 1018386218"/>
                            <wps:cNvSpPr/>
                            <wps:spPr>
                              <a:xfrm>
                                <a:off x="851450" y="3757125"/>
                                <a:ext cx="8989100" cy="45750"/>
                              </a:xfrm>
                              <a:prstGeom prst="rect">
                                <a:avLst/>
                              </a:prstGeom>
                              <a:noFill/>
                              <a:ln>
                                <a:noFill/>
                              </a:ln>
                            </wps:spPr>
                            <wps:txbx>
                              <w:txbxContent>
                                <w:p w14:paraId="2202B914" w14:textId="77777777" w:rsidR="001C6841" w:rsidRDefault="001C6841">
                                  <w:pPr>
                                    <w:textDirection w:val="btLr"/>
                                  </w:pPr>
                                </w:p>
                              </w:txbxContent>
                            </wps:txbx>
                            <wps:bodyPr spcFirstLastPara="1" wrap="square" lIns="91425" tIns="91425" rIns="91425" bIns="91425" anchor="ctr" anchorCtr="0">
                              <a:noAutofit/>
                            </wps:bodyPr>
                          </wps:wsp>
                          <wpg:grpSp>
                            <wpg:cNvPr id="1061115990" name="Grupa 1061115990"/>
                            <wpg:cNvGrpSpPr/>
                            <wpg:grpSpPr>
                              <a:xfrm>
                                <a:off x="851470" y="3757141"/>
                                <a:ext cx="8989060" cy="45719"/>
                                <a:chOff x="0" y="0"/>
                                <a:chExt cx="9096" cy="149"/>
                              </a:xfrm>
                            </wpg:grpSpPr>
                            <wps:wsp>
                              <wps:cNvPr id="1991098764" name="Taisnstūris 1991098764"/>
                              <wps:cNvSpPr/>
                              <wps:spPr>
                                <a:xfrm>
                                  <a:off x="0" y="0"/>
                                  <a:ext cx="9075" cy="125"/>
                                </a:xfrm>
                                <a:prstGeom prst="rect">
                                  <a:avLst/>
                                </a:prstGeom>
                                <a:noFill/>
                                <a:ln>
                                  <a:noFill/>
                                </a:ln>
                              </wps:spPr>
                              <wps:txbx>
                                <w:txbxContent>
                                  <w:p w14:paraId="0337A7BB" w14:textId="77777777" w:rsidR="001C6841" w:rsidRDefault="001C6841">
                                    <w:pPr>
                                      <w:textDirection w:val="btLr"/>
                                    </w:pPr>
                                  </w:p>
                                </w:txbxContent>
                              </wps:txbx>
                              <wps:bodyPr spcFirstLastPara="1" wrap="square" lIns="91425" tIns="91425" rIns="91425" bIns="91425" anchor="ctr" anchorCtr="0">
                                <a:noAutofit/>
                              </wps:bodyPr>
                            </wps:wsp>
                            <wps:wsp>
                              <wps:cNvPr id="2083467763" name="Taisnstūris 2083467763"/>
                              <wps:cNvSpPr/>
                              <wps:spPr>
                                <a:xfrm>
                                  <a:off x="0" y="0"/>
                                  <a:ext cx="9096" cy="149"/>
                                </a:xfrm>
                                <a:prstGeom prst="rect">
                                  <a:avLst/>
                                </a:prstGeom>
                                <a:solidFill>
                                  <a:srgbClr val="BFBFBF"/>
                                </a:solidFill>
                                <a:ln>
                                  <a:noFill/>
                                </a:ln>
                              </wps:spPr>
                              <wps:txbx>
                                <w:txbxContent>
                                  <w:p w14:paraId="3C940836" w14:textId="77777777" w:rsidR="001C6841" w:rsidRDefault="001C6841">
                                    <w:pPr>
                                      <w:textDirection w:val="btLr"/>
                                    </w:pPr>
                                  </w:p>
                                </w:txbxContent>
                              </wps:txbx>
                              <wps:bodyPr spcFirstLastPara="1" wrap="square" lIns="91425" tIns="91425" rIns="91425" bIns="91425" anchor="ctr" anchorCtr="0">
                                <a:noAutofit/>
                              </wps:bodyPr>
                            </wps:wsp>
                          </wpg:grpSp>
                        </wpg:grpSp>
                      </wpg:grpSp>
                    </wpg:wgp>
                  </a:graphicData>
                </a:graphic>
              </wp:inline>
            </w:drawing>
          </mc:Choice>
          <mc:Fallback>
            <w:pict>
              <v:group w14:anchorId="0760F468" id="Grupa 1769497723" o:spid="_x0000_s1042" style="width:707.8pt;height:3.6pt;mso-position-horizontal-relative:char;mso-position-vertical-relative:line" coordorigin="8514,37571" coordsize="8989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">
                <v:group id="Grupa 1521115236" o:spid="_x0000_s1043" style="position:absolute;left:8514;top:37571;width:89891;height:457" coordorigin="8514,37571" coordsize="8989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">
                  <v:rect id="Taisnstūris 2134548235" o:spid="_x0000_s1044" style="position:absolute;left:8514;top:37571;width:8989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" filled="f" stroked="f">
                    <v:textbox inset="2.53958mm,2.53958mm,2.53958mm,2.53958mm">
                      <w:txbxContent>
                        <w:p w14:paraId="43063C93" w14:textId="77777777" w:rsidR="001C6841" w:rsidRDefault="001C6841">
                          <w:pPr>
                            <w:textDirection w:val="btLr"/>
                          </w:pPr>
                        </w:p>
                      </w:txbxContent>
                    </v:textbox>
                  </v:rect>
                  <v:group id="Grupa 2110868115" o:spid="_x0000_s1045" style="position:absolute;left:8514;top:37571;width:89891;height:457" coordorigin="8514,37571" coordsize="8989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">
                    <v:rect id="Taisnstūris 1018386218" o:spid="_x0000_s1046" style="position:absolute;left:8514;top:37571;width:8989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" filled="f" stroked="f">
                      <v:textbox inset="2.53958mm,2.53958mm,2.53958mm,2.53958mm">
                        <w:txbxContent>
                          <w:p w14:paraId="2202B914" w14:textId="77777777" w:rsidR="001C6841" w:rsidRDefault="001C6841">
                            <w:pPr>
                              <w:textDirection w:val="btLr"/>
                            </w:pPr>
                          </w:p>
                        </w:txbxContent>
                      </v:textbox>
                    </v:rect>
                    <v:group id="Grupa 1061115990" o:spid="_x0000_s1047" style="position:absolute;left:8514;top:37571;width:89891;height:457" coordsize="909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">
                      <v:rect id="Taisnstūris 1991098764" o:spid="_x0000_s1048" style="position:absolute;width:9075;height: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" filled="f" stroked="f">
                        <v:textbox inset="2.53958mm,2.53958mm,2.53958mm,2.53958mm">
                          <w:txbxContent>
                            <w:p w14:paraId="0337A7BB" w14:textId="77777777" w:rsidR="001C6841" w:rsidRDefault="001C6841">
                              <w:pPr>
                                <w:textDirection w:val="btLr"/>
                              </w:pPr>
                            </w:p>
                          </w:txbxContent>
                        </v:textbox>
                      </v:rect>
                      <v:rect id="Taisnstūris 2083467763" o:spid="_x0000_s1049" style="position:absolute;width:9096;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" fillcolor="#bfbfbf" stroked="f">
                        <v:textbox inset="2.53958mm,2.53958mm,2.53958mm,2.53958mm">
                          <w:txbxContent>
                            <w:p w14:paraId="3C940836" w14:textId="77777777" w:rsidR="001C6841" w:rsidRDefault="001C6841">
                              <w:pPr>
                                <w:textDirection w:val="btLr"/>
                              </w:pPr>
                            </w:p>
                          </w:txbxContent>
                        </v:textbox>
                      </v:rect>
                    </v:group>
                  </v:group>
                </v:group>
                <w10:anchorlock/>
              </v:group>
            </w:pict>
          </mc:Fallback>
        </mc:AlternateContent>
      </w:r>
    </w:p>
    <w:p w14:paraId="7103D14B" w14:textId="77777777" w:rsidR="00085468" w:rsidRDefault="00085468" w:rsidP="001C6841">
      <w:pPr>
        <w:pBdr>
          <w:top w:val="nil"/>
          <w:left w:val="nil"/>
          <w:bottom w:val="nil"/>
          <w:right w:val="nil"/>
          <w:between w:val="nil"/>
        </w:pBdr>
        <w:ind w:right="113"/>
        <w:jc w:val="both"/>
        <w:rPr>
          <w:rFonts w:ascii="Times New Roman" w:eastAsia="Times New Roman" w:hAnsi="Times New Roman" w:cs="Times New Roman"/>
          <w:sz w:val="24"/>
          <w:szCs w:val="24"/>
        </w:rPr>
      </w:pPr>
    </w:p>
    <w:p w14:paraId="3A8113BF" w14:textId="77777777" w:rsidR="00085468" w:rsidRDefault="008F3B61" w:rsidP="001C6841">
      <w:pPr>
        <w:pBdr>
          <w:top w:val="nil"/>
          <w:left w:val="nil"/>
          <w:bottom w:val="nil"/>
          <w:right w:val="nil"/>
          <w:between w:val="nil"/>
        </w:pBdr>
        <w:ind w:right="113"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Lai samazinātu </w:t>
      </w:r>
      <w:r>
        <w:rPr>
          <w:rFonts w:ascii="Times New Roman" w:eastAsia="Times New Roman" w:hAnsi="Times New Roman" w:cs="Times New Roman"/>
          <w:sz w:val="24"/>
          <w:szCs w:val="24"/>
        </w:rPr>
        <w:t>bērnu seksuālas izmantošanas</w:t>
      </w:r>
      <w:r>
        <w:rPr>
          <w:rFonts w:ascii="Times New Roman" w:eastAsia="Times New Roman" w:hAnsi="Times New Roman" w:cs="Times New Roman"/>
          <w:color w:val="000000"/>
          <w:sz w:val="24"/>
          <w:szCs w:val="24"/>
        </w:rPr>
        <w:t xml:space="preserve"> gadījumu skaitu, nepieciešams izstrādāt sistematizētu un koordinētu aktivitāšu plānu, </w:t>
      </w:r>
      <w:r w:rsidRPr="00D87E0B">
        <w:rPr>
          <w:rFonts w:ascii="Times New Roman" w:eastAsia="Times New Roman" w:hAnsi="Times New Roman" w:cs="Times New Roman"/>
          <w:color w:val="000000"/>
          <w:sz w:val="24"/>
          <w:szCs w:val="24"/>
        </w:rPr>
        <w:t>tādējādi nodrošinot pašvaldības institūciju, iestāžu, nevalstisko organizāciju, jaunatnes organizāciju iesaisti sistēmas darbībā.</w:t>
      </w:r>
    </w:p>
    <w:p w14:paraId="04DF56A4" w14:textId="3D1B90AF" w:rsidR="00085468" w:rsidRDefault="4FBADC25" w:rsidP="001C6841">
      <w:pPr>
        <w:ind w:right="113" w:firstLine="567"/>
        <w:jc w:val="both"/>
        <w:rPr>
          <w:rFonts w:ascii="Times New Roman" w:eastAsia="Times New Roman" w:hAnsi="Times New Roman" w:cs="Times New Roman"/>
          <w:color w:val="000000"/>
          <w:sz w:val="24"/>
          <w:szCs w:val="24"/>
        </w:rPr>
      </w:pPr>
      <w:r w:rsidRPr="4FBADC25">
        <w:rPr>
          <w:rFonts w:ascii="Times New Roman" w:eastAsia="Times New Roman" w:hAnsi="Times New Roman" w:cs="Times New Roman"/>
          <w:sz w:val="24"/>
          <w:szCs w:val="24"/>
        </w:rPr>
        <w:t xml:space="preserve">Bērnu seksuālas izmantošanas </w:t>
      </w:r>
      <w:r w:rsidRPr="4FBADC25">
        <w:rPr>
          <w:rFonts w:ascii="Times New Roman" w:eastAsia="Times New Roman" w:hAnsi="Times New Roman" w:cs="Times New Roman"/>
          <w:color w:val="000000" w:themeColor="text1"/>
          <w:sz w:val="24"/>
          <w:szCs w:val="24"/>
        </w:rPr>
        <w:t xml:space="preserve">novēršanas </w:t>
      </w:r>
      <w:r w:rsidRPr="4FBADC25">
        <w:rPr>
          <w:rFonts w:ascii="Times New Roman" w:eastAsia="Times New Roman" w:hAnsi="Times New Roman" w:cs="Times New Roman"/>
          <w:sz w:val="24"/>
          <w:szCs w:val="24"/>
        </w:rPr>
        <w:t>plāns</w:t>
      </w:r>
      <w:r w:rsidRPr="4FBADC25">
        <w:rPr>
          <w:rFonts w:ascii="Times New Roman" w:eastAsia="Times New Roman" w:hAnsi="Times New Roman" w:cs="Times New Roman"/>
          <w:color w:val="000000" w:themeColor="text1"/>
          <w:sz w:val="24"/>
          <w:szCs w:val="24"/>
        </w:rPr>
        <w:t xml:space="preserve"> ir pasākumu un procesu kopums, kas vērsts uz </w:t>
      </w:r>
      <w:r w:rsidRPr="4FBADC25">
        <w:rPr>
          <w:rFonts w:ascii="Times New Roman" w:eastAsia="Times New Roman" w:hAnsi="Times New Roman" w:cs="Times New Roman"/>
          <w:sz w:val="24"/>
          <w:szCs w:val="24"/>
        </w:rPr>
        <w:t>bērnu seksuālas izmantošanas</w:t>
      </w:r>
      <w:r w:rsidRPr="4FBADC25">
        <w:rPr>
          <w:rFonts w:ascii="Times New Roman" w:eastAsia="Times New Roman" w:hAnsi="Times New Roman" w:cs="Times New Roman"/>
          <w:color w:val="000000" w:themeColor="text1"/>
          <w:sz w:val="24"/>
          <w:szCs w:val="24"/>
        </w:rPr>
        <w:t xml:space="preserve"> risku mazināšan</w:t>
      </w:r>
      <w:r w:rsidRPr="4FBADC25">
        <w:rPr>
          <w:rFonts w:ascii="Times New Roman" w:eastAsia="Times New Roman" w:hAnsi="Times New Roman" w:cs="Times New Roman"/>
          <w:sz w:val="24"/>
          <w:szCs w:val="24"/>
        </w:rPr>
        <w:t>u,</w:t>
      </w:r>
      <w:r w:rsidRPr="4FBADC25">
        <w:rPr>
          <w:rFonts w:ascii="Times New Roman" w:eastAsia="Times New Roman" w:hAnsi="Times New Roman" w:cs="Times New Roman"/>
          <w:color w:val="000000" w:themeColor="text1"/>
          <w:sz w:val="24"/>
          <w:szCs w:val="24"/>
        </w:rPr>
        <w:t xml:space="preserve"> atbalsta plānošanu un iedzīvotāju un darbinieku</w:t>
      </w:r>
      <w:r w:rsidRPr="4FBADC25">
        <w:rPr>
          <w:rFonts w:ascii="Times New Roman" w:eastAsia="Times New Roman" w:hAnsi="Times New Roman" w:cs="Times New Roman"/>
          <w:sz w:val="24"/>
          <w:szCs w:val="24"/>
        </w:rPr>
        <w:t xml:space="preserve">, kuri ikdienā strādā ar bērniem, </w:t>
      </w:r>
      <w:r w:rsidRPr="4FBADC25">
        <w:rPr>
          <w:rFonts w:ascii="Times New Roman" w:eastAsia="Times New Roman" w:hAnsi="Times New Roman" w:cs="Times New Roman"/>
          <w:color w:val="000000" w:themeColor="text1"/>
          <w:sz w:val="24"/>
          <w:szCs w:val="24"/>
        </w:rPr>
        <w:t>izglītošanu. Šīs sistēmas galvenās komponentes ir:</w:t>
      </w:r>
    </w:p>
    <w:p w14:paraId="070B734D" w14:textId="77777777" w:rsidR="00085468" w:rsidRDefault="008F3B61" w:rsidP="001C6841">
      <w:pPr>
        <w:pBdr>
          <w:top w:val="nil"/>
          <w:left w:val="nil"/>
          <w:bottom w:val="nil"/>
          <w:right w:val="nil"/>
          <w:between w:val="nil"/>
        </w:pBdr>
        <w:ind w:right="113"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starpinstitucionālās sadarbības modelī definēti stratēģiskie uzstādījumi </w:t>
      </w:r>
      <w:r>
        <w:rPr>
          <w:rFonts w:ascii="Times New Roman" w:eastAsia="Times New Roman" w:hAnsi="Times New Roman" w:cs="Times New Roman"/>
          <w:sz w:val="24"/>
          <w:szCs w:val="24"/>
        </w:rPr>
        <w:t>bērnu seksuālas izmantošanas mazināšanai</w:t>
      </w:r>
      <w:r>
        <w:rPr>
          <w:rFonts w:ascii="Times New Roman" w:eastAsia="Times New Roman" w:hAnsi="Times New Roman" w:cs="Times New Roman"/>
          <w:color w:val="000000"/>
          <w:sz w:val="24"/>
          <w:szCs w:val="24"/>
        </w:rPr>
        <w:t>;</w:t>
      </w:r>
    </w:p>
    <w:p w14:paraId="5D52FA68" w14:textId="6A54E0D8" w:rsidR="00085468" w:rsidRDefault="45317BC6" w:rsidP="001C6841">
      <w:pPr>
        <w:ind w:right="113" w:firstLine="567"/>
        <w:jc w:val="both"/>
        <w:rPr>
          <w:rFonts w:ascii="Times New Roman" w:eastAsia="Times New Roman" w:hAnsi="Times New Roman" w:cs="Times New Roman"/>
          <w:strike/>
          <w:color w:val="000000"/>
          <w:sz w:val="24"/>
          <w:szCs w:val="24"/>
        </w:rPr>
      </w:pPr>
      <w:r w:rsidRPr="45317BC6">
        <w:rPr>
          <w:rFonts w:ascii="Times New Roman" w:eastAsia="Times New Roman" w:hAnsi="Times New Roman" w:cs="Times New Roman"/>
          <w:color w:val="000000" w:themeColor="text1"/>
          <w:sz w:val="24"/>
          <w:szCs w:val="24"/>
        </w:rPr>
        <w:t xml:space="preserve">2) </w:t>
      </w:r>
      <w:r w:rsidRPr="45317BC6">
        <w:rPr>
          <w:rFonts w:ascii="Times New Roman" w:eastAsia="Times New Roman" w:hAnsi="Times New Roman" w:cs="Times New Roman"/>
          <w:sz w:val="24"/>
          <w:szCs w:val="24"/>
        </w:rPr>
        <w:t>bērnu seksuālas izmantošanas</w:t>
      </w:r>
      <w:r w:rsidRPr="45317BC6">
        <w:rPr>
          <w:rFonts w:ascii="Times New Roman" w:eastAsia="Times New Roman" w:hAnsi="Times New Roman" w:cs="Times New Roman"/>
          <w:color w:val="000000" w:themeColor="text1"/>
          <w:sz w:val="24"/>
          <w:szCs w:val="24"/>
        </w:rPr>
        <w:t xml:space="preserve"> risku identificēšana un izvērtēšana;</w:t>
      </w:r>
    </w:p>
    <w:p w14:paraId="535D52C7" w14:textId="7F4CBD71" w:rsidR="00085468" w:rsidRDefault="45317BC6" w:rsidP="001C6841">
      <w:pPr>
        <w:ind w:right="113" w:firstLine="567"/>
        <w:jc w:val="both"/>
        <w:rPr>
          <w:rFonts w:ascii="Times New Roman" w:eastAsia="Times New Roman" w:hAnsi="Times New Roman" w:cs="Times New Roman"/>
          <w:color w:val="000000"/>
          <w:sz w:val="24"/>
          <w:szCs w:val="24"/>
        </w:rPr>
      </w:pPr>
      <w:r w:rsidRPr="45317BC6">
        <w:rPr>
          <w:rFonts w:ascii="Times New Roman" w:eastAsia="Times New Roman" w:hAnsi="Times New Roman" w:cs="Times New Roman"/>
          <w:color w:val="000000" w:themeColor="text1"/>
          <w:sz w:val="24"/>
          <w:szCs w:val="24"/>
        </w:rPr>
        <w:t xml:space="preserve">3) </w:t>
      </w:r>
      <w:r w:rsidRPr="45317BC6">
        <w:rPr>
          <w:rFonts w:ascii="Times New Roman" w:eastAsia="Times New Roman" w:hAnsi="Times New Roman" w:cs="Times New Roman"/>
          <w:sz w:val="24"/>
          <w:szCs w:val="24"/>
        </w:rPr>
        <w:t>bērnu seksuālas izmantošanas mazināšanas</w:t>
      </w:r>
      <w:r w:rsidRPr="45317BC6">
        <w:rPr>
          <w:rFonts w:ascii="Times New Roman" w:eastAsia="Times New Roman" w:hAnsi="Times New Roman" w:cs="Times New Roman"/>
          <w:color w:val="000000" w:themeColor="text1"/>
          <w:sz w:val="24"/>
          <w:szCs w:val="24"/>
        </w:rPr>
        <w:t xml:space="preserve"> aktivitātes;</w:t>
      </w:r>
    </w:p>
    <w:p w14:paraId="3E3D84D2" w14:textId="77777777" w:rsidR="00085468" w:rsidRDefault="4FBADC25" w:rsidP="001C6841">
      <w:pPr>
        <w:pBdr>
          <w:top w:val="nil"/>
          <w:left w:val="nil"/>
          <w:bottom w:val="nil"/>
          <w:right w:val="nil"/>
          <w:between w:val="nil"/>
        </w:pBdr>
        <w:ind w:right="113" w:firstLine="567"/>
        <w:jc w:val="both"/>
        <w:rPr>
          <w:rFonts w:ascii="Times New Roman" w:eastAsia="Times New Roman" w:hAnsi="Times New Roman" w:cs="Times New Roman"/>
          <w:color w:val="000000" w:themeColor="text1"/>
          <w:sz w:val="24"/>
          <w:szCs w:val="24"/>
        </w:rPr>
      </w:pPr>
      <w:r w:rsidRPr="4FBADC25">
        <w:rPr>
          <w:rFonts w:ascii="Times New Roman" w:eastAsia="Times New Roman" w:hAnsi="Times New Roman" w:cs="Times New Roman"/>
          <w:color w:val="000000" w:themeColor="text1"/>
          <w:sz w:val="24"/>
          <w:szCs w:val="24"/>
        </w:rPr>
        <w:t>4) īstenošanas uzraudzība un regulāra datu monitorēšana.</w:t>
      </w:r>
    </w:p>
    <w:p w14:paraId="2A4EEB5C" w14:textId="77777777" w:rsidR="009C4ACB" w:rsidRDefault="009C4ACB" w:rsidP="001C6841">
      <w:pPr>
        <w:pBdr>
          <w:top w:val="nil"/>
          <w:left w:val="nil"/>
          <w:bottom w:val="nil"/>
          <w:right w:val="nil"/>
          <w:between w:val="nil"/>
        </w:pBdr>
        <w:ind w:right="113" w:firstLine="567"/>
        <w:jc w:val="both"/>
        <w:rPr>
          <w:rFonts w:ascii="Times New Roman" w:eastAsia="Times New Roman" w:hAnsi="Times New Roman" w:cs="Times New Roman"/>
          <w:color w:val="000000" w:themeColor="text1"/>
          <w:sz w:val="24"/>
          <w:szCs w:val="24"/>
        </w:rPr>
      </w:pPr>
    </w:p>
    <w:p w14:paraId="5406DAB9" w14:textId="1033AA81" w:rsidR="00F46907" w:rsidRPr="009C4ACB" w:rsidRDefault="009C4ACB" w:rsidP="009C4ACB">
      <w:pPr>
        <w:pStyle w:val="Default"/>
        <w:ind w:firstLine="567"/>
        <w:jc w:val="both"/>
        <w:rPr>
          <w:color w:val="auto"/>
          <w:sz w:val="23"/>
          <w:szCs w:val="23"/>
        </w:rPr>
      </w:pPr>
      <w:r w:rsidRPr="009C4ACB">
        <w:rPr>
          <w:color w:val="auto"/>
          <w:sz w:val="23"/>
          <w:szCs w:val="23"/>
        </w:rPr>
        <w:t>Pašvaldību likuma 4. panta pirmās daļas 11. punkts noteic, ka viena no pašvaldības autonomām funkcijām ir īstenot bērnu un aizgādnībā esošo personu tiesību un interešu aizsardzību, savukārt, Bērnu tiesību aizsardzības likuma 5.</w:t>
      </w:r>
      <w:r w:rsidR="00FC285A">
        <w:rPr>
          <w:color w:val="auto"/>
          <w:sz w:val="23"/>
          <w:szCs w:val="23"/>
        </w:rPr>
        <w:t xml:space="preserve"> </w:t>
      </w:r>
      <w:r w:rsidRPr="009C4ACB">
        <w:rPr>
          <w:color w:val="auto"/>
          <w:sz w:val="23"/>
          <w:szCs w:val="23"/>
        </w:rPr>
        <w:t xml:space="preserve">panta pirmās daļas 3. punkts noteic, ka bērna tiesību aizsardzību valstī nodrošina arī valsts un pašvaldību institūcijas. Ministru kabineta </w:t>
      </w:r>
      <w:r w:rsidR="00A76ED6" w:rsidRPr="009C4ACB">
        <w:rPr>
          <w:color w:val="auto"/>
          <w:sz w:val="23"/>
          <w:szCs w:val="23"/>
        </w:rPr>
        <w:t>2023. gada 22. mart</w:t>
      </w:r>
      <w:r w:rsidR="00A76ED6">
        <w:rPr>
          <w:color w:val="auto"/>
          <w:sz w:val="23"/>
          <w:szCs w:val="23"/>
        </w:rPr>
        <w:t>a</w:t>
      </w:r>
      <w:r w:rsidR="00A76ED6" w:rsidRPr="009C4ACB">
        <w:rPr>
          <w:color w:val="auto"/>
          <w:sz w:val="23"/>
          <w:szCs w:val="23"/>
        </w:rPr>
        <w:t xml:space="preserve"> </w:t>
      </w:r>
      <w:r w:rsidRPr="009C4ACB">
        <w:rPr>
          <w:color w:val="auto"/>
          <w:sz w:val="23"/>
          <w:szCs w:val="23"/>
        </w:rPr>
        <w:t>rīkojums Nr. 156</w:t>
      </w:r>
      <w:r w:rsidR="00A76ED6">
        <w:rPr>
          <w:color w:val="auto"/>
          <w:sz w:val="23"/>
          <w:szCs w:val="23"/>
        </w:rPr>
        <w:t xml:space="preserve"> </w:t>
      </w:r>
      <w:r w:rsidRPr="009C4ACB">
        <w:rPr>
          <w:color w:val="auto"/>
          <w:sz w:val="23"/>
          <w:szCs w:val="23"/>
        </w:rPr>
        <w:t>“Par Bērnu noziedzības novēršanas un bērnu aizsardzības pret noziedzīgu nodarījumu plānu 2023.–2024. gadam”</w:t>
      </w:r>
      <w:r w:rsidR="00A76ED6">
        <w:rPr>
          <w:color w:val="auto"/>
          <w:sz w:val="23"/>
          <w:szCs w:val="23"/>
        </w:rPr>
        <w:t xml:space="preserve"> </w:t>
      </w:r>
      <w:r w:rsidRPr="009C4ACB">
        <w:rPr>
          <w:color w:val="auto"/>
          <w:sz w:val="23"/>
          <w:szCs w:val="23"/>
        </w:rPr>
        <w:t>vērsts uz bērnu noziedzības mazināšanos, mazinot riska faktorus, kas saistīti ar bērna delinkventu uzvedību, kā arī uzlabo</w:t>
      </w:r>
      <w:r w:rsidR="00A76ED6">
        <w:rPr>
          <w:color w:val="auto"/>
          <w:sz w:val="23"/>
          <w:szCs w:val="23"/>
        </w:rPr>
        <w:t>jo</w:t>
      </w:r>
      <w:r w:rsidRPr="009C4ACB">
        <w:rPr>
          <w:color w:val="auto"/>
          <w:sz w:val="23"/>
          <w:szCs w:val="23"/>
        </w:rPr>
        <w:t xml:space="preserve">t bērnu drošību, aizsargājot tos no veselības un dzīvības apdraudējuma. </w:t>
      </w:r>
      <w:r w:rsidRPr="009C4ACB">
        <w:rPr>
          <w:color w:val="auto"/>
        </w:rPr>
        <w:t>Ministru kabineta 2017. gada 12. septembra noteikum</w:t>
      </w:r>
      <w:r w:rsidR="00A76ED6">
        <w:rPr>
          <w:color w:val="auto"/>
        </w:rPr>
        <w:t>i</w:t>
      </w:r>
      <w:r w:rsidRPr="009C4ACB">
        <w:rPr>
          <w:color w:val="auto"/>
        </w:rPr>
        <w:t xml:space="preserve"> Nr.</w:t>
      </w:r>
      <w:r w:rsidR="00FC285A">
        <w:rPr>
          <w:color w:val="auto"/>
        </w:rPr>
        <w:t xml:space="preserve"> </w:t>
      </w:r>
      <w:r w:rsidRPr="009C4ACB">
        <w:rPr>
          <w:color w:val="auto"/>
        </w:rPr>
        <w:t>545 “Noteikumi par institūciju sadarbību bērnu tiesību aizsardzībā” nosaka savstarpēju sadarbību institūciju vidū, lai sekmētu bērnu tiesību aizstāvību.</w:t>
      </w:r>
    </w:p>
    <w:p w14:paraId="2E425DE8" w14:textId="7C04808C" w:rsidR="00A76ED6" w:rsidRDefault="45317BC6" w:rsidP="001C6841">
      <w:pPr>
        <w:ind w:right="113" w:firstLine="567"/>
        <w:jc w:val="both"/>
        <w:rPr>
          <w:rFonts w:ascii="Times New Roman" w:eastAsia="Times New Roman" w:hAnsi="Times New Roman" w:cs="Times New Roman"/>
          <w:sz w:val="24"/>
          <w:szCs w:val="24"/>
        </w:rPr>
      </w:pPr>
      <w:r w:rsidRPr="45317BC6">
        <w:rPr>
          <w:rFonts w:ascii="Times New Roman" w:eastAsia="Times New Roman" w:hAnsi="Times New Roman" w:cs="Times New Roman"/>
          <w:sz w:val="24"/>
          <w:szCs w:val="24"/>
        </w:rPr>
        <w:t xml:space="preserve">Pašvaldības ir tuvākās iedzīvotājiem un vislabāk pārzina savu iedzīvotāju vajadzības. Bērnu tiesību aizsardzības likuma 66. punktā teikts, ka pašvaldībām </w:t>
      </w:r>
      <w:r w:rsidR="00A76ED6">
        <w:rPr>
          <w:rFonts w:ascii="Times New Roman" w:eastAsia="Times New Roman" w:hAnsi="Times New Roman" w:cs="Times New Roman"/>
          <w:sz w:val="24"/>
          <w:szCs w:val="24"/>
        </w:rPr>
        <w:t xml:space="preserve">ir </w:t>
      </w:r>
      <w:r w:rsidRPr="45317BC6">
        <w:rPr>
          <w:rFonts w:ascii="Times New Roman" w:eastAsia="Times New Roman" w:hAnsi="Times New Roman" w:cs="Times New Roman"/>
          <w:sz w:val="24"/>
          <w:szCs w:val="24"/>
        </w:rPr>
        <w:t xml:space="preserve">pienākums analizēt bērna tiesību ievērošanas jomu, kā arī izstrādāt un īstenot bērna tiesību aizsardzības programmu pašvaldības administratīvajā teritorijā. Izstrādājot programmu, nepieciešams balstīties uz statistikas datu analīzi un dažādu institūciju </w:t>
      </w:r>
      <w:r w:rsidR="003B0E2F">
        <w:rPr>
          <w:rFonts w:ascii="Times New Roman" w:eastAsia="Times New Roman" w:hAnsi="Times New Roman" w:cs="Times New Roman"/>
          <w:sz w:val="24"/>
          <w:szCs w:val="24"/>
        </w:rPr>
        <w:t>–</w:t>
      </w:r>
      <w:r w:rsidRPr="45317BC6">
        <w:rPr>
          <w:rFonts w:ascii="Times New Roman" w:eastAsia="Times New Roman" w:hAnsi="Times New Roman" w:cs="Times New Roman"/>
          <w:sz w:val="24"/>
          <w:szCs w:val="24"/>
        </w:rPr>
        <w:t xml:space="preserve"> sociālā dienesta, bāriņtiesas, izglītības iestāžu, veselības aprūpes institūciju, valsts un pašvaldības policijas </w:t>
      </w:r>
      <w:r w:rsidR="00FC285A">
        <w:rPr>
          <w:rFonts w:ascii="Times New Roman" w:eastAsia="Times New Roman" w:hAnsi="Times New Roman" w:cs="Times New Roman"/>
          <w:sz w:val="24"/>
          <w:szCs w:val="24"/>
        </w:rPr>
        <w:t>–</w:t>
      </w:r>
      <w:r w:rsidRPr="45317BC6">
        <w:rPr>
          <w:rFonts w:ascii="Times New Roman" w:eastAsia="Times New Roman" w:hAnsi="Times New Roman" w:cs="Times New Roman"/>
          <w:sz w:val="24"/>
          <w:szCs w:val="24"/>
        </w:rPr>
        <w:t xml:space="preserve"> sniegto informāciju. Nepieciešams sistemātiskums bērnu tiesību aizsardzības lielāko izaicinājumu apzināšanā un datos balstītas rīcībpolitikas plānošanā. </w:t>
      </w:r>
      <w:r w:rsidR="00A76ED6">
        <w:rPr>
          <w:rFonts w:ascii="Times New Roman" w:eastAsia="Times New Roman" w:hAnsi="Times New Roman" w:cs="Times New Roman"/>
          <w:sz w:val="24"/>
          <w:szCs w:val="24"/>
        </w:rPr>
        <w:t xml:space="preserve">Prevencijas plāns </w:t>
      </w:r>
      <w:r w:rsidRPr="45317BC6">
        <w:rPr>
          <w:rFonts w:ascii="Times New Roman" w:eastAsia="Times New Roman" w:hAnsi="Times New Roman" w:cs="Times New Roman"/>
          <w:sz w:val="24"/>
          <w:szCs w:val="24"/>
        </w:rPr>
        <w:t>bērnu seksuālas izmantošanas</w:t>
      </w:r>
      <w:r w:rsidR="00A76ED6">
        <w:rPr>
          <w:rFonts w:ascii="Times New Roman" w:eastAsia="Times New Roman" w:hAnsi="Times New Roman" w:cs="Times New Roman"/>
          <w:sz w:val="24"/>
          <w:szCs w:val="24"/>
        </w:rPr>
        <w:t xml:space="preserve"> novēršanai veicinās izpratni iedzīvotājos, darbiniekos, kuri strādā ar šādiem gadījumiem, kā arī bērnos par iespējamu seksuālās vardarbības novēršanu.</w:t>
      </w:r>
    </w:p>
    <w:p w14:paraId="4460B6F7" w14:textId="783EC4CF" w:rsidR="00300333" w:rsidRDefault="00CE6E45" w:rsidP="00CE6E45">
      <w:pPr>
        <w:ind w:firstLine="567"/>
        <w:jc w:val="both"/>
        <w:rPr>
          <w:rFonts w:ascii="Times New Roman" w:eastAsia="Times New Roman" w:hAnsi="Times New Roman" w:cs="Times New Roman"/>
          <w:sz w:val="24"/>
          <w:szCs w:val="24"/>
        </w:rPr>
      </w:pPr>
      <w:r w:rsidRPr="45317BC6">
        <w:rPr>
          <w:rFonts w:ascii="Times New Roman" w:eastAsia="Times New Roman" w:hAnsi="Times New Roman" w:cs="Times New Roman"/>
          <w:sz w:val="24"/>
          <w:szCs w:val="24"/>
        </w:rPr>
        <w:lastRenderedPageBreak/>
        <w:t>Lai gan kriminālprocess un lielākā daļa civil</w:t>
      </w:r>
      <w:r w:rsidR="00300333">
        <w:rPr>
          <w:rFonts w:ascii="Times New Roman" w:eastAsia="Times New Roman" w:hAnsi="Times New Roman" w:cs="Times New Roman"/>
          <w:sz w:val="24"/>
          <w:szCs w:val="24"/>
        </w:rPr>
        <w:t xml:space="preserve">tiesisko </w:t>
      </w:r>
      <w:r w:rsidRPr="45317BC6">
        <w:rPr>
          <w:rFonts w:ascii="Times New Roman" w:eastAsia="Times New Roman" w:hAnsi="Times New Roman" w:cs="Times New Roman"/>
          <w:sz w:val="24"/>
          <w:szCs w:val="24"/>
        </w:rPr>
        <w:t xml:space="preserve">procesu parasti ir valsts atbildība, daži būtiski jautājumi bērnu </w:t>
      </w:r>
      <w:r w:rsidR="00300333">
        <w:rPr>
          <w:rFonts w:ascii="Times New Roman" w:eastAsia="Times New Roman" w:hAnsi="Times New Roman" w:cs="Times New Roman"/>
          <w:sz w:val="24"/>
          <w:szCs w:val="24"/>
        </w:rPr>
        <w:t xml:space="preserve">tiesību </w:t>
      </w:r>
      <w:r w:rsidRPr="45317BC6">
        <w:rPr>
          <w:rFonts w:ascii="Times New Roman" w:eastAsia="Times New Roman" w:hAnsi="Times New Roman" w:cs="Times New Roman"/>
          <w:sz w:val="24"/>
          <w:szCs w:val="24"/>
        </w:rPr>
        <w:t>aizsardzības jom</w:t>
      </w:r>
      <w:r w:rsidR="00300333">
        <w:rPr>
          <w:rFonts w:ascii="Times New Roman" w:eastAsia="Times New Roman" w:hAnsi="Times New Roman" w:cs="Times New Roman"/>
          <w:sz w:val="24"/>
          <w:szCs w:val="24"/>
        </w:rPr>
        <w:t>ā</w:t>
      </w:r>
      <w:r w:rsidRPr="45317BC6">
        <w:rPr>
          <w:rFonts w:ascii="Times New Roman" w:eastAsia="Times New Roman" w:hAnsi="Times New Roman" w:cs="Times New Roman"/>
          <w:sz w:val="24"/>
          <w:szCs w:val="24"/>
        </w:rPr>
        <w:t xml:space="preserve"> ir vietējo un reģionālo iestāžu kompetenc</w:t>
      </w:r>
      <w:r w:rsidR="00300333">
        <w:rPr>
          <w:rFonts w:ascii="Times New Roman" w:eastAsia="Times New Roman" w:hAnsi="Times New Roman" w:cs="Times New Roman"/>
          <w:sz w:val="24"/>
          <w:szCs w:val="24"/>
        </w:rPr>
        <w:t>e</w:t>
      </w:r>
      <w:r w:rsidRPr="45317BC6">
        <w:rPr>
          <w:rFonts w:ascii="Times New Roman" w:eastAsia="Times New Roman" w:hAnsi="Times New Roman" w:cs="Times New Roman"/>
          <w:sz w:val="24"/>
          <w:szCs w:val="24"/>
        </w:rPr>
        <w:t>, piemēram, sociālo un veselības pakalpojumu regulēšana un organizēšana</w:t>
      </w:r>
      <w:r w:rsidR="00300333">
        <w:rPr>
          <w:rFonts w:ascii="Times New Roman" w:eastAsia="Times New Roman" w:hAnsi="Times New Roman" w:cs="Times New Roman"/>
          <w:sz w:val="24"/>
          <w:szCs w:val="24"/>
        </w:rPr>
        <w:t>,</w:t>
      </w:r>
      <w:r w:rsidRPr="45317BC6">
        <w:rPr>
          <w:rFonts w:ascii="Times New Roman" w:eastAsia="Times New Roman" w:hAnsi="Times New Roman" w:cs="Times New Roman"/>
          <w:sz w:val="24"/>
          <w:szCs w:val="24"/>
        </w:rPr>
        <w:t xml:space="preserve"> un noteiktas kvalitātes bērnu aprūpes pakalpojumu standart</w:t>
      </w:r>
      <w:r w:rsidR="00300333">
        <w:rPr>
          <w:rFonts w:ascii="Times New Roman" w:eastAsia="Times New Roman" w:hAnsi="Times New Roman" w:cs="Times New Roman"/>
          <w:sz w:val="24"/>
          <w:szCs w:val="24"/>
        </w:rPr>
        <w:t xml:space="preserve">u </w:t>
      </w:r>
      <w:r w:rsidR="00300333" w:rsidRPr="45317BC6">
        <w:rPr>
          <w:rFonts w:ascii="Times New Roman" w:eastAsia="Times New Roman" w:hAnsi="Times New Roman" w:cs="Times New Roman"/>
          <w:sz w:val="24"/>
          <w:szCs w:val="24"/>
        </w:rPr>
        <w:t>pieņemšana</w:t>
      </w:r>
      <w:r w:rsidRPr="45317BC6">
        <w:rPr>
          <w:rFonts w:ascii="Times New Roman" w:eastAsia="Times New Roman" w:hAnsi="Times New Roman" w:cs="Times New Roman"/>
          <w:sz w:val="24"/>
          <w:szCs w:val="24"/>
        </w:rPr>
        <w:t xml:space="preserve">. </w:t>
      </w:r>
      <w:r w:rsidR="00300333">
        <w:rPr>
          <w:rFonts w:ascii="Times New Roman" w:eastAsia="Times New Roman" w:hAnsi="Times New Roman" w:cs="Times New Roman"/>
          <w:sz w:val="24"/>
          <w:szCs w:val="24"/>
        </w:rPr>
        <w:t xml:space="preserve">Pašvaldība, </w:t>
      </w:r>
      <w:r w:rsidR="00300333" w:rsidRPr="45317BC6">
        <w:rPr>
          <w:rFonts w:ascii="Times New Roman" w:eastAsia="Times New Roman" w:hAnsi="Times New Roman" w:cs="Times New Roman"/>
          <w:sz w:val="24"/>
          <w:szCs w:val="24"/>
        </w:rPr>
        <w:t>īsteno</w:t>
      </w:r>
      <w:r w:rsidR="00300333">
        <w:rPr>
          <w:rFonts w:ascii="Times New Roman" w:eastAsia="Times New Roman" w:hAnsi="Times New Roman" w:cs="Times New Roman"/>
          <w:sz w:val="24"/>
          <w:szCs w:val="24"/>
        </w:rPr>
        <w:t>jo</w:t>
      </w:r>
      <w:r w:rsidR="00300333" w:rsidRPr="45317BC6">
        <w:rPr>
          <w:rFonts w:ascii="Times New Roman" w:eastAsia="Times New Roman" w:hAnsi="Times New Roman" w:cs="Times New Roman"/>
          <w:sz w:val="24"/>
          <w:szCs w:val="24"/>
        </w:rPr>
        <w:t xml:space="preserve">t rīcības plānus un stratēģijas, </w:t>
      </w:r>
      <w:r w:rsidR="00300333">
        <w:rPr>
          <w:rFonts w:ascii="Times New Roman" w:eastAsia="Times New Roman" w:hAnsi="Times New Roman" w:cs="Times New Roman"/>
          <w:sz w:val="24"/>
          <w:szCs w:val="24"/>
        </w:rPr>
        <w:t xml:space="preserve">veicot preventīvo darbu, var dot ieguldījumu bērnu </w:t>
      </w:r>
      <w:r w:rsidR="00300333" w:rsidRPr="45317BC6">
        <w:rPr>
          <w:rFonts w:ascii="Times New Roman" w:eastAsia="Times New Roman" w:hAnsi="Times New Roman" w:cs="Times New Roman"/>
          <w:sz w:val="24"/>
          <w:szCs w:val="24"/>
        </w:rPr>
        <w:t>seksuāl</w:t>
      </w:r>
      <w:r w:rsidR="00300333">
        <w:rPr>
          <w:rFonts w:ascii="Times New Roman" w:eastAsia="Times New Roman" w:hAnsi="Times New Roman" w:cs="Times New Roman"/>
          <w:sz w:val="24"/>
          <w:szCs w:val="24"/>
        </w:rPr>
        <w:t>ās</w:t>
      </w:r>
      <w:r w:rsidR="00300333" w:rsidRPr="45317BC6">
        <w:rPr>
          <w:rFonts w:ascii="Times New Roman" w:eastAsia="Times New Roman" w:hAnsi="Times New Roman" w:cs="Times New Roman"/>
          <w:sz w:val="24"/>
          <w:szCs w:val="24"/>
        </w:rPr>
        <w:t xml:space="preserve"> izmantošan</w:t>
      </w:r>
      <w:r w:rsidR="00300333">
        <w:rPr>
          <w:rFonts w:ascii="Times New Roman" w:eastAsia="Times New Roman" w:hAnsi="Times New Roman" w:cs="Times New Roman"/>
          <w:sz w:val="24"/>
          <w:szCs w:val="24"/>
        </w:rPr>
        <w:t xml:space="preserve">as </w:t>
      </w:r>
      <w:r w:rsidR="00FB265E">
        <w:rPr>
          <w:rFonts w:ascii="Times New Roman" w:eastAsia="Times New Roman" w:hAnsi="Times New Roman" w:cs="Times New Roman"/>
          <w:sz w:val="24"/>
          <w:szCs w:val="24"/>
        </w:rPr>
        <w:t xml:space="preserve">mazināšanā, apgrūtināšanā un </w:t>
      </w:r>
      <w:r w:rsidR="00300333">
        <w:rPr>
          <w:rFonts w:ascii="Times New Roman" w:eastAsia="Times New Roman" w:hAnsi="Times New Roman" w:cs="Times New Roman"/>
          <w:sz w:val="24"/>
          <w:szCs w:val="24"/>
        </w:rPr>
        <w:t xml:space="preserve">novēršanā. </w:t>
      </w:r>
    </w:p>
    <w:p w14:paraId="4F2972D8" w14:textId="7AD2E85A" w:rsidR="00CE6E45" w:rsidRDefault="00CE6E45" w:rsidP="00CE6E45">
      <w:pPr>
        <w:ind w:firstLine="567"/>
        <w:jc w:val="both"/>
        <w:rPr>
          <w:rFonts w:ascii="Times New Roman" w:eastAsia="Times New Roman" w:hAnsi="Times New Roman" w:cs="Times New Roman"/>
          <w:sz w:val="24"/>
          <w:szCs w:val="24"/>
        </w:rPr>
      </w:pPr>
      <w:r w:rsidRPr="4FBADC25">
        <w:rPr>
          <w:rFonts w:ascii="Times New Roman" w:eastAsia="Times New Roman" w:hAnsi="Times New Roman" w:cs="Times New Roman"/>
          <w:sz w:val="24"/>
          <w:szCs w:val="24"/>
        </w:rPr>
        <w:t xml:space="preserve">Vietējo un reģionālo pašvaldību izaicinājums </w:t>
      </w:r>
      <w:r w:rsidR="00FB265E">
        <w:rPr>
          <w:rFonts w:ascii="Times New Roman" w:eastAsia="Times New Roman" w:hAnsi="Times New Roman" w:cs="Times New Roman"/>
          <w:sz w:val="24"/>
          <w:szCs w:val="24"/>
        </w:rPr>
        <w:t xml:space="preserve">preventīvajā darbā ar </w:t>
      </w:r>
      <w:r w:rsidRPr="4FBADC25">
        <w:rPr>
          <w:rFonts w:ascii="Times New Roman" w:eastAsia="Times New Roman" w:hAnsi="Times New Roman" w:cs="Times New Roman"/>
          <w:sz w:val="24"/>
          <w:szCs w:val="24"/>
        </w:rPr>
        <w:t>bērnu seksuālās izmantošanas gadījum</w:t>
      </w:r>
      <w:r w:rsidR="00FB265E">
        <w:rPr>
          <w:rFonts w:ascii="Times New Roman" w:eastAsia="Times New Roman" w:hAnsi="Times New Roman" w:cs="Times New Roman"/>
          <w:sz w:val="24"/>
          <w:szCs w:val="24"/>
        </w:rPr>
        <w:t>u novēršanu</w:t>
      </w:r>
      <w:r>
        <w:rPr>
          <w:rFonts w:ascii="Times New Roman" w:eastAsia="Times New Roman" w:hAnsi="Times New Roman" w:cs="Times New Roman"/>
          <w:sz w:val="24"/>
          <w:szCs w:val="24"/>
        </w:rPr>
        <w:t xml:space="preserve"> </w:t>
      </w:r>
      <w:r w:rsidRPr="00451D99">
        <w:rPr>
          <w:rFonts w:ascii="Times New Roman" w:eastAsia="Times New Roman" w:hAnsi="Times New Roman" w:cs="Times New Roman"/>
          <w:sz w:val="24"/>
          <w:szCs w:val="24"/>
        </w:rPr>
        <w:t xml:space="preserve">ir  </w:t>
      </w:r>
      <w:r w:rsidR="000209E4" w:rsidRPr="00451D99">
        <w:rPr>
          <w:rFonts w:ascii="Times New Roman" w:eastAsia="Times New Roman" w:hAnsi="Times New Roman" w:cs="Times New Roman"/>
          <w:sz w:val="24"/>
          <w:szCs w:val="24"/>
        </w:rPr>
        <w:t xml:space="preserve">mērķtiecīgi un efektīvi pamanīt un pārtraukt seksuālo vardarbību pret bērnu, </w:t>
      </w:r>
      <w:r w:rsidRPr="00451D99">
        <w:rPr>
          <w:rFonts w:ascii="Times New Roman" w:eastAsia="Times New Roman" w:hAnsi="Times New Roman" w:cs="Times New Roman"/>
          <w:sz w:val="24"/>
          <w:szCs w:val="24"/>
        </w:rPr>
        <w:t xml:space="preserve">kā arī </w:t>
      </w:r>
      <w:r w:rsidR="000209E4" w:rsidRPr="00451D99">
        <w:rPr>
          <w:rFonts w:ascii="Times New Roman" w:eastAsia="Times New Roman" w:hAnsi="Times New Roman" w:cs="Times New Roman"/>
          <w:sz w:val="24"/>
          <w:szCs w:val="24"/>
        </w:rPr>
        <w:t xml:space="preserve">sniegt </w:t>
      </w:r>
      <w:r w:rsidRPr="00451D99">
        <w:rPr>
          <w:rFonts w:ascii="Times New Roman" w:eastAsia="Times New Roman" w:hAnsi="Times New Roman" w:cs="Times New Roman"/>
          <w:sz w:val="24"/>
          <w:szCs w:val="24"/>
        </w:rPr>
        <w:t>labākos pakalpojumos, lai vietējā līmenī nodrošināt</w:t>
      </w:r>
      <w:r w:rsidRPr="4FBADC25">
        <w:rPr>
          <w:rFonts w:ascii="Times New Roman" w:eastAsia="Times New Roman" w:hAnsi="Times New Roman" w:cs="Times New Roman"/>
          <w:sz w:val="24"/>
          <w:szCs w:val="24"/>
        </w:rPr>
        <w:t>u bērniem un ģimenēm nepieciešamo</w:t>
      </w:r>
      <w:r w:rsidR="000209E4">
        <w:rPr>
          <w:rFonts w:ascii="Times New Roman" w:eastAsia="Times New Roman" w:hAnsi="Times New Roman" w:cs="Times New Roman"/>
          <w:sz w:val="24"/>
          <w:szCs w:val="24"/>
        </w:rPr>
        <w:t xml:space="preserve"> atbalstu</w:t>
      </w:r>
      <w:r w:rsidRPr="4FBADC25">
        <w:rPr>
          <w:rFonts w:ascii="Times New Roman" w:eastAsia="Times New Roman" w:hAnsi="Times New Roman" w:cs="Times New Roman"/>
          <w:sz w:val="24"/>
          <w:szCs w:val="24"/>
        </w:rPr>
        <w:t xml:space="preserve">, </w:t>
      </w:r>
      <w:r w:rsidR="000209E4">
        <w:rPr>
          <w:rFonts w:ascii="Times New Roman" w:eastAsia="Times New Roman" w:hAnsi="Times New Roman" w:cs="Times New Roman"/>
          <w:sz w:val="24"/>
          <w:szCs w:val="24"/>
        </w:rPr>
        <w:t xml:space="preserve">novērstu </w:t>
      </w:r>
      <w:r w:rsidRPr="4FBADC25">
        <w:rPr>
          <w:rFonts w:ascii="Times New Roman" w:eastAsia="Times New Roman" w:hAnsi="Times New Roman" w:cs="Times New Roman"/>
          <w:sz w:val="24"/>
          <w:szCs w:val="24"/>
        </w:rPr>
        <w:t xml:space="preserve">seksuālo izmantošanu un </w:t>
      </w:r>
      <w:r w:rsidR="000209E4">
        <w:rPr>
          <w:rFonts w:ascii="Times New Roman" w:eastAsia="Times New Roman" w:hAnsi="Times New Roman" w:cs="Times New Roman"/>
          <w:sz w:val="24"/>
          <w:szCs w:val="24"/>
        </w:rPr>
        <w:t xml:space="preserve">nodrošinātu </w:t>
      </w:r>
      <w:r w:rsidRPr="4FBADC25">
        <w:rPr>
          <w:rFonts w:ascii="Times New Roman" w:eastAsia="Times New Roman" w:hAnsi="Times New Roman" w:cs="Times New Roman"/>
          <w:sz w:val="24"/>
          <w:szCs w:val="24"/>
        </w:rPr>
        <w:t>vainīgo</w:t>
      </w:r>
      <w:r w:rsidR="000209E4">
        <w:rPr>
          <w:rFonts w:ascii="Times New Roman" w:eastAsia="Times New Roman" w:hAnsi="Times New Roman" w:cs="Times New Roman"/>
          <w:sz w:val="24"/>
          <w:szCs w:val="24"/>
        </w:rPr>
        <w:t xml:space="preserve"> </w:t>
      </w:r>
      <w:r w:rsidRPr="4FBADC25">
        <w:rPr>
          <w:rFonts w:ascii="Times New Roman" w:eastAsia="Times New Roman" w:hAnsi="Times New Roman" w:cs="Times New Roman"/>
          <w:sz w:val="24"/>
          <w:szCs w:val="24"/>
        </w:rPr>
        <w:t>s</w:t>
      </w:r>
      <w:r w:rsidR="000209E4">
        <w:rPr>
          <w:rFonts w:ascii="Times New Roman" w:eastAsia="Times New Roman" w:hAnsi="Times New Roman" w:cs="Times New Roman"/>
          <w:sz w:val="24"/>
          <w:szCs w:val="24"/>
        </w:rPr>
        <w:t>aukšanu</w:t>
      </w:r>
      <w:r w:rsidRPr="4FBADC25">
        <w:rPr>
          <w:rFonts w:ascii="Times New Roman" w:eastAsia="Times New Roman" w:hAnsi="Times New Roman" w:cs="Times New Roman"/>
          <w:sz w:val="24"/>
          <w:szCs w:val="24"/>
        </w:rPr>
        <w:t xml:space="preserve"> pie atbildības. Izpratnes veicināšana un politiskā griba šajā pārvaldības līmenī ir ārkārtīgi svarīga.</w:t>
      </w:r>
    </w:p>
    <w:p w14:paraId="0427B6B1" w14:textId="1CB67ACD" w:rsidR="00CE6E45" w:rsidRPr="003F48AE" w:rsidRDefault="00CE6E45" w:rsidP="00CE6E45">
      <w:pPr>
        <w:ind w:right="113" w:firstLine="567"/>
        <w:jc w:val="both"/>
        <w:rPr>
          <w:rFonts w:ascii="Times New Roman" w:eastAsia="Times New Roman" w:hAnsi="Times New Roman" w:cs="Times New Roman"/>
          <w:sz w:val="24"/>
          <w:szCs w:val="24"/>
        </w:rPr>
      </w:pPr>
      <w:r w:rsidRPr="003F48AE">
        <w:rPr>
          <w:rFonts w:ascii="Times New Roman" w:eastAsia="Times New Roman" w:hAnsi="Times New Roman" w:cs="Times New Roman"/>
          <w:sz w:val="24"/>
          <w:szCs w:val="24"/>
        </w:rPr>
        <w:t>Dzimumnoziegumi veido 55,5% no visiem krimināli sodāmajiem noziegumiem pret bērniem, un 2022. gadā tie kopsummā bija 300 gadījumi Valsts policijas statistikā. Teju 85% gadījumu pāridarītājs ir bērnam pazīstams cilvēks. Tajā pašā laikā starptautisko organizāciju (UNICEF) pētījumi rāda, ka par seksuālas izmantošanas upuri kļūst vidēji katrs devītais bērns. Bērni bieži par piedzīvoto seksuālo izmantošanu klusē, jo izjūt kaunu, vainu un bailes, bērni nezina</w:t>
      </w:r>
      <w:r w:rsidR="000209E4">
        <w:rPr>
          <w:rFonts w:ascii="Times New Roman" w:eastAsia="Times New Roman" w:hAnsi="Times New Roman" w:cs="Times New Roman"/>
          <w:sz w:val="24"/>
          <w:szCs w:val="24"/>
        </w:rPr>
        <w:t>,</w:t>
      </w:r>
      <w:r w:rsidRPr="003F48AE">
        <w:rPr>
          <w:rFonts w:ascii="Times New Roman" w:eastAsia="Times New Roman" w:hAnsi="Times New Roman" w:cs="Times New Roman"/>
          <w:sz w:val="24"/>
          <w:szCs w:val="24"/>
        </w:rPr>
        <w:t xml:space="preserve"> kam un kā stāstīt par </w:t>
      </w:r>
      <w:r w:rsidR="000209E4">
        <w:rPr>
          <w:rFonts w:ascii="Times New Roman" w:eastAsia="Times New Roman" w:hAnsi="Times New Roman" w:cs="Times New Roman"/>
          <w:sz w:val="24"/>
          <w:szCs w:val="24"/>
        </w:rPr>
        <w:t>p</w:t>
      </w:r>
      <w:r w:rsidRPr="003F48AE">
        <w:rPr>
          <w:rFonts w:ascii="Times New Roman" w:eastAsia="Times New Roman" w:hAnsi="Times New Roman" w:cs="Times New Roman"/>
          <w:sz w:val="24"/>
          <w:szCs w:val="24"/>
        </w:rPr>
        <w:t xml:space="preserve">iedzīvoto, </w:t>
      </w:r>
      <w:r w:rsidR="00FC285A">
        <w:rPr>
          <w:rFonts w:ascii="Times New Roman" w:hAnsi="Times New Roman" w:cs="Times New Roman"/>
          <w:sz w:val="24"/>
          <w:szCs w:val="24"/>
        </w:rPr>
        <w:t>–</w:t>
      </w:r>
      <w:r w:rsidRPr="003F48AE">
        <w:rPr>
          <w:rFonts w:ascii="Times New Roman" w:hAnsi="Times New Roman" w:cs="Times New Roman"/>
          <w:sz w:val="24"/>
          <w:szCs w:val="24"/>
        </w:rPr>
        <w:t xml:space="preserve"> ir gadījumi, kad bērns pastāsta par notikušo, bet pieaugušie vai nu netic bērnam vai nu nezina, ko darīt ar informāciju</w:t>
      </w:r>
      <w:r w:rsidRPr="003F48AE">
        <w:rPr>
          <w:rFonts w:ascii="Times New Roman" w:eastAsia="Times New Roman" w:hAnsi="Times New Roman" w:cs="Times New Roman"/>
          <w:sz w:val="24"/>
          <w:szCs w:val="24"/>
        </w:rPr>
        <w:t xml:space="preserve">. </w:t>
      </w:r>
      <w:r w:rsidR="000209E4">
        <w:rPr>
          <w:rFonts w:ascii="Times New Roman" w:eastAsia="Times New Roman" w:hAnsi="Times New Roman" w:cs="Times New Roman"/>
          <w:sz w:val="24"/>
          <w:szCs w:val="24"/>
        </w:rPr>
        <w:t>Bērni d</w:t>
      </w:r>
      <w:r w:rsidRPr="003F48AE">
        <w:rPr>
          <w:rFonts w:ascii="Times New Roman" w:eastAsia="Times New Roman" w:hAnsi="Times New Roman" w:cs="Times New Roman"/>
          <w:sz w:val="24"/>
          <w:szCs w:val="24"/>
        </w:rPr>
        <w:t>ažkārt pat neapzinās, ka ir piedzīvojuši seksuāl</w:t>
      </w:r>
      <w:r w:rsidR="000209E4">
        <w:rPr>
          <w:rFonts w:ascii="Times New Roman" w:eastAsia="Times New Roman" w:hAnsi="Times New Roman" w:cs="Times New Roman"/>
          <w:sz w:val="24"/>
          <w:szCs w:val="24"/>
        </w:rPr>
        <w:t>u</w:t>
      </w:r>
      <w:r w:rsidRPr="003F48AE">
        <w:rPr>
          <w:rFonts w:ascii="Times New Roman" w:eastAsia="Times New Roman" w:hAnsi="Times New Roman" w:cs="Times New Roman"/>
          <w:sz w:val="24"/>
          <w:szCs w:val="24"/>
        </w:rPr>
        <w:t xml:space="preserve"> izmantošanu. Daudzos gadījumos bērni par piedzīvoto seksuālo izmantošanu izstāsta novēloti (vidēji pēc 10 gadiem). Pieaugušie, kuri bērniem ir līdzās, nereti neapzinās problēmu, noliedz to, baidās, nezina</w:t>
      </w:r>
      <w:r w:rsidR="000209E4">
        <w:rPr>
          <w:rFonts w:ascii="Times New Roman" w:eastAsia="Times New Roman" w:hAnsi="Times New Roman" w:cs="Times New Roman"/>
          <w:sz w:val="24"/>
          <w:szCs w:val="24"/>
        </w:rPr>
        <w:t>,</w:t>
      </w:r>
      <w:r w:rsidRPr="003F48AE">
        <w:rPr>
          <w:rFonts w:ascii="Times New Roman" w:eastAsia="Times New Roman" w:hAnsi="Times New Roman" w:cs="Times New Roman"/>
          <w:sz w:val="24"/>
          <w:szCs w:val="24"/>
        </w:rPr>
        <w:t xml:space="preserve"> ko darīt vai rīkojas pārāk novēloti.</w:t>
      </w:r>
    </w:p>
    <w:p w14:paraId="5E897F29" w14:textId="3736E9EB" w:rsidR="000209E4" w:rsidRPr="00FB265E" w:rsidRDefault="000209E4" w:rsidP="000209E4">
      <w:pPr>
        <w:ind w:firstLine="567"/>
        <w:jc w:val="both"/>
        <w:rPr>
          <w:rFonts w:ascii="Times New Roman" w:eastAsia="Times New Roman" w:hAnsi="Times New Roman" w:cs="Times New Roman"/>
          <w:color w:val="FF0000"/>
          <w:sz w:val="24"/>
          <w:szCs w:val="24"/>
        </w:rPr>
      </w:pPr>
      <w:r w:rsidRPr="00C57488">
        <w:rPr>
          <w:rFonts w:ascii="Times New Roman" w:eastAsia="Times New Roman" w:hAnsi="Times New Roman" w:cs="Times New Roman"/>
          <w:sz w:val="24"/>
          <w:szCs w:val="24"/>
        </w:rPr>
        <w:t xml:space="preserve">Bērnu seksuālā izmantošana ir kompleksa sabiedrības problēma, un, lai to mazinātu, ilgtermiņā jāstrādā gan preventīvi, gan ar vardarbības veicēja saukšanu pie atbildības, gan cietušo aizsardzību, gan ar koordinētu institūciju darbu. Starp novada dažādu nozaru profesionāļiem </w:t>
      </w:r>
      <w:r w:rsidR="00C57488" w:rsidRPr="00C57488">
        <w:rPr>
          <w:rFonts w:ascii="Times New Roman" w:eastAsia="Times New Roman" w:hAnsi="Times New Roman" w:cs="Times New Roman"/>
          <w:sz w:val="24"/>
          <w:szCs w:val="24"/>
        </w:rPr>
        <w:t xml:space="preserve">šajā darbā </w:t>
      </w:r>
      <w:r w:rsidRPr="00C57488">
        <w:rPr>
          <w:rFonts w:ascii="Times New Roman" w:eastAsia="Times New Roman" w:hAnsi="Times New Roman" w:cs="Times New Roman"/>
          <w:sz w:val="24"/>
          <w:szCs w:val="24"/>
        </w:rPr>
        <w:t>ir jābūt vienotai izpratnei, rīcībai un sadarbībai, lai spētu savlaicīgi un atbilstoši reaģēt uz bērnu seksuālas izmantošanas risku pamanīšanu un novēršanu.</w:t>
      </w:r>
      <w:r w:rsidRPr="00FB265E">
        <w:rPr>
          <w:rFonts w:ascii="Times New Roman" w:eastAsia="Times New Roman" w:hAnsi="Times New Roman" w:cs="Times New Roman"/>
          <w:color w:val="FF0000"/>
          <w:sz w:val="24"/>
          <w:szCs w:val="24"/>
        </w:rPr>
        <w:t xml:space="preserve"> </w:t>
      </w:r>
    </w:p>
    <w:p w14:paraId="635C4FD6" w14:textId="77777777" w:rsidR="00085468" w:rsidRDefault="008F3B61" w:rsidP="001C6841">
      <w:pPr>
        <w:pBdr>
          <w:top w:val="nil"/>
          <w:left w:val="nil"/>
          <w:bottom w:val="nil"/>
          <w:right w:val="nil"/>
          <w:between w:val="nil"/>
        </w:pBdr>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Seksuālas izmantošanas</w:t>
      </w:r>
      <w:r>
        <w:rPr>
          <w:rFonts w:ascii="Times New Roman" w:eastAsia="Times New Roman" w:hAnsi="Times New Roman" w:cs="Times New Roman"/>
          <w:color w:val="000000"/>
          <w:sz w:val="24"/>
          <w:szCs w:val="24"/>
        </w:rPr>
        <w:t xml:space="preserve"> risku identificēšana, izvērtēšana un prevencijas aktivitāšu plānošana tiek veikta trīs līmeņu prevencijas modeļa ietvaros:</w:t>
      </w:r>
    </w:p>
    <w:p w14:paraId="676FC132" w14:textId="417FB7DF" w:rsidR="00085468" w:rsidRDefault="008F3B61" w:rsidP="001C6841">
      <w:pPr>
        <w:numPr>
          <w:ilvl w:val="0"/>
          <w:numId w:val="1"/>
        </w:numPr>
        <w:pBdr>
          <w:top w:val="nil"/>
          <w:left w:val="nil"/>
          <w:bottom w:val="nil"/>
          <w:right w:val="nil"/>
          <w:between w:val="nil"/>
        </w:pBdr>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pirmais līmenis – </w:t>
      </w:r>
      <w:r>
        <w:rPr>
          <w:rFonts w:ascii="Times New Roman" w:eastAsia="Times New Roman" w:hAnsi="Times New Roman" w:cs="Times New Roman"/>
          <w:b/>
          <w:sz w:val="24"/>
          <w:szCs w:val="24"/>
        </w:rPr>
        <w:t>primārā</w:t>
      </w:r>
      <w:r>
        <w:rPr>
          <w:rFonts w:ascii="Times New Roman" w:eastAsia="Times New Roman" w:hAnsi="Times New Roman" w:cs="Times New Roman"/>
          <w:b/>
          <w:color w:val="000000"/>
          <w:sz w:val="24"/>
          <w:szCs w:val="24"/>
        </w:rPr>
        <w:t xml:space="preserve"> prevencija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kad vēl nekas nav noticis, bērnu un jauniešu izglītošana, vecāku izglītošana, bērnu seksuālas izmantošanas</w:t>
      </w:r>
      <w:r w:rsidR="00C57488">
        <w:rPr>
          <w:rFonts w:ascii="Times New Roman" w:eastAsia="Times New Roman" w:hAnsi="Times New Roman" w:cs="Times New Roman"/>
          <w:sz w:val="24"/>
          <w:szCs w:val="24"/>
        </w:rPr>
        <w:t xml:space="preserve"> risku</w:t>
      </w:r>
      <w:r>
        <w:rPr>
          <w:rFonts w:ascii="Times New Roman" w:eastAsia="Times New Roman" w:hAnsi="Times New Roman" w:cs="Times New Roman"/>
          <w:sz w:val="24"/>
          <w:szCs w:val="24"/>
        </w:rPr>
        <w:t xml:space="preserve"> mazināšana, pastiprināta uzraudzība</w:t>
      </w:r>
      <w:r>
        <w:rPr>
          <w:rFonts w:ascii="Times New Roman" w:eastAsia="Times New Roman" w:hAnsi="Times New Roman" w:cs="Times New Roman"/>
          <w:color w:val="000000"/>
          <w:sz w:val="24"/>
          <w:szCs w:val="24"/>
        </w:rPr>
        <w:t>;</w:t>
      </w:r>
    </w:p>
    <w:p w14:paraId="4553900D" w14:textId="2FFC1639" w:rsidR="00085468" w:rsidRPr="00CE6E45" w:rsidRDefault="008F3B61" w:rsidP="00CE6E45">
      <w:pPr>
        <w:numPr>
          <w:ilvl w:val="0"/>
          <w:numId w:val="1"/>
        </w:numPr>
        <w:pBdr>
          <w:top w:val="nil"/>
          <w:left w:val="nil"/>
          <w:bottom w:val="nil"/>
          <w:right w:val="nil"/>
          <w:between w:val="nil"/>
        </w:pBdr>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otrais </w:t>
      </w:r>
      <w:r w:rsidR="00CE6E45" w:rsidRPr="00CE6E45">
        <w:rPr>
          <w:rFonts w:ascii="Times New Roman" w:eastAsia="Times New Roman" w:hAnsi="Times New Roman" w:cs="Times New Roman"/>
          <w:color w:val="000000"/>
          <w:sz w:val="24"/>
          <w:szCs w:val="24"/>
        </w:rPr>
        <w:t xml:space="preserve">līmenis – </w:t>
      </w:r>
      <w:r w:rsidR="00CE6E45" w:rsidRPr="00CE6E45">
        <w:rPr>
          <w:rFonts w:ascii="Times New Roman" w:eastAsia="Times New Roman" w:hAnsi="Times New Roman" w:cs="Times New Roman"/>
          <w:b/>
          <w:color w:val="000000"/>
          <w:sz w:val="24"/>
          <w:szCs w:val="24"/>
        </w:rPr>
        <w:t>sekundārā prevencija</w:t>
      </w:r>
      <w:r w:rsidR="00CE6E45" w:rsidRPr="00CE6E45">
        <w:rPr>
          <w:rFonts w:ascii="Times New Roman" w:eastAsia="Times New Roman" w:hAnsi="Times New Roman" w:cs="Times New Roman"/>
          <w:color w:val="000000"/>
          <w:sz w:val="24"/>
          <w:szCs w:val="24"/>
        </w:rPr>
        <w:t>, paaugstināti riski, intervences programmas pusaudžiem un pieaugušajiem, kuri potenciāli var veikt bērnu seksuālu izmantošanu,</w:t>
      </w:r>
      <w:r w:rsidR="00FC285A">
        <w:rPr>
          <w:rFonts w:ascii="Times New Roman" w:eastAsia="Times New Roman" w:hAnsi="Times New Roman" w:cs="Times New Roman"/>
          <w:color w:val="000000"/>
          <w:sz w:val="24"/>
          <w:szCs w:val="24"/>
        </w:rPr>
        <w:t xml:space="preserve"> </w:t>
      </w:r>
      <w:r w:rsidR="00CE6E45" w:rsidRPr="00CE6E45">
        <w:rPr>
          <w:rFonts w:ascii="Times New Roman" w:eastAsia="Times New Roman" w:hAnsi="Times New Roman" w:cs="Times New Roman"/>
          <w:color w:val="000000"/>
          <w:sz w:val="24"/>
          <w:szCs w:val="24"/>
        </w:rPr>
        <w:t>intervences pakalpojumi bērniem un jauniešiem riska grupās, kuri var ciest no seksuālās izmantošanas, situācijas prevencija augsta riska vietās;</w:t>
      </w:r>
    </w:p>
    <w:p w14:paraId="31CA2A5A" w14:textId="41843D34" w:rsidR="00085468" w:rsidRPr="00CE6E45" w:rsidRDefault="00CE6E45" w:rsidP="00CE6E4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008F3B61" w:rsidRPr="00CE6E45">
        <w:rPr>
          <w:rFonts w:ascii="Times New Roman" w:eastAsia="Times New Roman" w:hAnsi="Times New Roman" w:cs="Times New Roman"/>
          <w:color w:val="000000"/>
          <w:sz w:val="24"/>
          <w:szCs w:val="24"/>
        </w:rPr>
        <w:t xml:space="preserve">trešais līmenis – </w:t>
      </w:r>
      <w:r w:rsidR="008F3B61" w:rsidRPr="00CE6E45">
        <w:rPr>
          <w:rFonts w:ascii="Times New Roman" w:eastAsia="Times New Roman" w:hAnsi="Times New Roman" w:cs="Times New Roman"/>
          <w:b/>
          <w:sz w:val="24"/>
          <w:szCs w:val="24"/>
        </w:rPr>
        <w:t>terciālā</w:t>
      </w:r>
      <w:r w:rsidR="008F3B61" w:rsidRPr="00CE6E45">
        <w:rPr>
          <w:rFonts w:ascii="Times New Roman" w:eastAsia="Times New Roman" w:hAnsi="Times New Roman" w:cs="Times New Roman"/>
          <w:b/>
          <w:color w:val="000000"/>
          <w:sz w:val="24"/>
          <w:szCs w:val="24"/>
        </w:rPr>
        <w:t xml:space="preserve"> prevencija</w:t>
      </w:r>
      <w:r w:rsidR="008F3B61" w:rsidRPr="00CE6E45">
        <w:rPr>
          <w:rFonts w:ascii="Times New Roman" w:eastAsia="Times New Roman" w:hAnsi="Times New Roman" w:cs="Times New Roman"/>
          <w:color w:val="000000"/>
          <w:sz w:val="24"/>
          <w:szCs w:val="24"/>
        </w:rPr>
        <w:t xml:space="preserve">, </w:t>
      </w:r>
      <w:r w:rsidR="008F3B61" w:rsidRPr="00CE6E45">
        <w:rPr>
          <w:rFonts w:ascii="Times New Roman" w:eastAsia="Times New Roman" w:hAnsi="Times New Roman" w:cs="Times New Roman"/>
          <w:sz w:val="24"/>
          <w:szCs w:val="24"/>
        </w:rPr>
        <w:t>pāridarījums noticis- recidīva mazināšana, radīto seku/traumas mazināšana, intervence konkrētās ģimenēs, izglītības iestādēs, kurās notikusi bērnu seksuāla izmantošana.</w:t>
      </w:r>
    </w:p>
    <w:p w14:paraId="00BC6131" w14:textId="77777777" w:rsidR="00CF2B47" w:rsidRDefault="00CF2B47" w:rsidP="001C6841">
      <w:pPr>
        <w:pBdr>
          <w:top w:val="nil"/>
          <w:left w:val="nil"/>
          <w:bottom w:val="nil"/>
          <w:right w:val="nil"/>
          <w:between w:val="nil"/>
        </w:pBdr>
        <w:jc w:val="both"/>
        <w:rPr>
          <w:rFonts w:ascii="Times New Roman" w:eastAsia="Times New Roman" w:hAnsi="Times New Roman" w:cs="Times New Roman"/>
          <w:sz w:val="24"/>
          <w:szCs w:val="24"/>
        </w:rPr>
      </w:pPr>
    </w:p>
    <w:p w14:paraId="72F96CC8" w14:textId="0C9DE174" w:rsidR="00CF2B47" w:rsidRDefault="00CF2B47" w:rsidP="001C6841">
      <w:pPr>
        <w:pBdr>
          <w:top w:val="nil"/>
          <w:left w:val="nil"/>
          <w:bottom w:val="nil"/>
          <w:right w:val="nil"/>
          <w:between w:val="nil"/>
        </w:pBdr>
        <w:jc w:val="both"/>
        <w:rPr>
          <w:rFonts w:ascii="Times New Roman" w:eastAsia="Times New Roman" w:hAnsi="Times New Roman" w:cs="Times New Roman"/>
          <w:color w:val="4F81BD" w:themeColor="accent1"/>
          <w:sz w:val="24"/>
          <w:szCs w:val="24"/>
        </w:rPr>
      </w:pPr>
    </w:p>
    <w:p w14:paraId="6A6F99B2" w14:textId="5A5116AA" w:rsidR="000B5650" w:rsidRPr="000B5650" w:rsidRDefault="000B5650" w:rsidP="001C6841">
      <w:pPr>
        <w:rPr>
          <w:rFonts w:ascii="Times New Roman" w:eastAsia="Times New Roman" w:hAnsi="Times New Roman" w:cs="Times New Roman"/>
          <w:b/>
          <w:sz w:val="24"/>
          <w:szCs w:val="24"/>
        </w:rPr>
      </w:pPr>
      <w:r w:rsidRPr="000B5650">
        <w:rPr>
          <w:rFonts w:ascii="Times New Roman" w:eastAsia="Times New Roman" w:hAnsi="Times New Roman" w:cs="Times New Roman"/>
          <w:b/>
          <w:sz w:val="24"/>
          <w:szCs w:val="24"/>
        </w:rPr>
        <w:t>Pašvaldības Bērnu tiesību aizsardzības sadarbības grupa un tās kompetences</w:t>
      </w:r>
    </w:p>
    <w:p w14:paraId="44CBD256" w14:textId="77777777" w:rsidR="000B5650" w:rsidRPr="00AA5EBB" w:rsidRDefault="000B5650" w:rsidP="001C6841">
      <w:pPr>
        <w:rPr>
          <w:rFonts w:ascii="Times New Roman" w:eastAsia="Times New Roman" w:hAnsi="Times New Roman" w:cs="Times New Roman"/>
          <w:b/>
          <w:sz w:val="28"/>
          <w:szCs w:val="28"/>
        </w:rPr>
      </w:pPr>
    </w:p>
    <w:p w14:paraId="56682E29" w14:textId="6221DFC8" w:rsidR="000B5650" w:rsidRDefault="000B5650" w:rsidP="001C6841">
      <w:pPr>
        <w:pBdr>
          <w:top w:val="nil"/>
          <w:left w:val="nil"/>
          <w:bottom w:val="nil"/>
          <w:right w:val="nil"/>
          <w:between w:val="nil"/>
        </w:pBdr>
        <w:ind w:firstLine="5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 </w:t>
      </w:r>
      <w:r w:rsidR="00FC285A">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rPr>
        <w:t>ašvaldības domes 2023. gada 30. maija lēmumu Nr. 200 (protokols Nr. 4, 59. p.) apstiprināts Madonas novada pašvaldības Sadarbības grupas bērnu tiesību aizsardzības jomā nolikums. Nolikumā noteikts, ka sadarbības grupas mērķis ir institūciju saskaņota darbība bērnu tiesību aizsardzībā Pašvaldības administratīvajā teritorijā. Mērķa sasniegšanai izvirzīti šādi uzdevumi:</w:t>
      </w:r>
    </w:p>
    <w:p w14:paraId="75BFB554" w14:textId="77777777" w:rsidR="000B5650" w:rsidRDefault="000B5650" w:rsidP="001C6841">
      <w:pPr>
        <w:numPr>
          <w:ilvl w:val="0"/>
          <w:numId w:val="7"/>
        </w:numPr>
        <w:pBdr>
          <w:top w:val="nil"/>
          <w:left w:val="nil"/>
          <w:bottom w:val="nil"/>
          <w:right w:val="nil"/>
          <w:between w:val="nil"/>
        </w:pBdr>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analizēt situāciju bērnu tiesību aizsardzības jomā un sniegt priekšlikumus Pašvaldības bērnu tiesību aizsardzības programmas izstrādei, tostarp par </w:t>
      </w:r>
      <w:r>
        <w:rPr>
          <w:rFonts w:ascii="Times New Roman" w:eastAsia="Times New Roman" w:hAnsi="Times New Roman" w:cs="Times New Roman"/>
          <w:color w:val="000000"/>
          <w:sz w:val="24"/>
          <w:szCs w:val="24"/>
        </w:rPr>
        <w:lastRenderedPageBreak/>
        <w:t>nepieciešamajiem pasākumiem institūciju sadarbības sistēmas pilnveidošanai un saskaņotai un koordinētai institūciju sadarbībai;</w:t>
      </w:r>
    </w:p>
    <w:p w14:paraId="569C60EF" w14:textId="77777777" w:rsidR="000B5650" w:rsidRDefault="000B5650" w:rsidP="001C6841">
      <w:pPr>
        <w:numPr>
          <w:ilvl w:val="0"/>
          <w:numId w:val="7"/>
        </w:numPr>
        <w:pBdr>
          <w:top w:val="nil"/>
          <w:left w:val="nil"/>
          <w:bottom w:val="nil"/>
          <w:right w:val="nil"/>
          <w:between w:val="nil"/>
        </w:pBdr>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koordinēt institūciju sadarbību un informācijas apmaiņu sociālās atstumtības mazināšanā un bērnu tiesību aizsardzībā Pašvaldības administratīvajā teritorijā;</w:t>
      </w:r>
    </w:p>
    <w:p w14:paraId="483F8FC2" w14:textId="77777777" w:rsidR="000B5650" w:rsidRDefault="000B5650" w:rsidP="001C6841">
      <w:pPr>
        <w:numPr>
          <w:ilvl w:val="0"/>
          <w:numId w:val="7"/>
        </w:numPr>
        <w:pBdr>
          <w:top w:val="nil"/>
          <w:left w:val="nil"/>
          <w:bottom w:val="nil"/>
          <w:right w:val="nil"/>
          <w:between w:val="nil"/>
        </w:pBdr>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veikt preventīvos pasākumus, problēmu risināšanu un atbalsta nodrošināšanu sociālajam riskam un priekšlaicīgas mācību pārtraukšanas riskam pakļautajiem bērniem, jauniešiem, nepieciešamības gadījumā arī viņu likumiskajiem pārstāvjiem;</w:t>
      </w:r>
    </w:p>
    <w:p w14:paraId="497AE4A3" w14:textId="77777777" w:rsidR="000B5650" w:rsidRDefault="000B5650" w:rsidP="001C6841">
      <w:pPr>
        <w:numPr>
          <w:ilvl w:val="0"/>
          <w:numId w:val="7"/>
        </w:numPr>
        <w:pBdr>
          <w:top w:val="nil"/>
          <w:left w:val="nil"/>
          <w:bottom w:val="nil"/>
          <w:right w:val="nil"/>
          <w:between w:val="nil"/>
        </w:pBdr>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izskatīt individuālus gadījumus saistībā ar iespējamiem bērna tiesību pārkāpumiem, ja ir nepieciešama ātra rīcība un vairāku institūciju sadarbība, kā arī ja radušos situāciju nav iespējams atrisināt vienas institūcijas ietvaros vai nav to izdevies atrisināt ilgstošā laika posmā;</w:t>
      </w:r>
    </w:p>
    <w:p w14:paraId="0AA20EEB" w14:textId="77777777" w:rsidR="000B5650" w:rsidRDefault="000B5650" w:rsidP="001C6841">
      <w:pPr>
        <w:numPr>
          <w:ilvl w:val="0"/>
          <w:numId w:val="7"/>
        </w:numPr>
        <w:pBdr>
          <w:top w:val="nil"/>
          <w:left w:val="nil"/>
          <w:bottom w:val="nil"/>
          <w:right w:val="nil"/>
          <w:between w:val="nil"/>
        </w:pBdr>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informē sabiedrību par aktuāliem bērnu tiesību aizsardzības jautājumiem.</w:t>
      </w:r>
    </w:p>
    <w:p w14:paraId="06230EB6" w14:textId="750DDD9F" w:rsidR="000B5650" w:rsidRDefault="000B5650" w:rsidP="001C6841">
      <w:pPr>
        <w:pBdr>
          <w:top w:val="nil"/>
          <w:left w:val="nil"/>
          <w:bottom w:val="nil"/>
          <w:right w:val="nil"/>
          <w:between w:val="nil"/>
        </w:pBdr>
        <w:ind w:firstLine="5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Grupas darbu raksturo operativitāte </w:t>
      </w:r>
      <w:r w:rsidR="00FC285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tā tiek sasaukta pēc grupas vadītāja vai grupas locekļu ierosinājuma, bet ne retāk kā četras reizes gadā, ārkārtas gadījumos – nekavējoties.</w:t>
      </w:r>
    </w:p>
    <w:p w14:paraId="09F81E95" w14:textId="448DF560" w:rsidR="000B5650" w:rsidRDefault="000B5650" w:rsidP="001C6841">
      <w:pPr>
        <w:pBdr>
          <w:top w:val="nil"/>
          <w:left w:val="nil"/>
          <w:bottom w:val="nil"/>
          <w:right w:val="nil"/>
          <w:between w:val="nil"/>
        </w:pBdr>
        <w:ind w:firstLine="5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Sadarbības grupas sastāvā ietilpst </w:t>
      </w:r>
      <w:r w:rsidR="00FC285A">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rPr>
        <w:t>ašvaldības policijas pārstāvis, Madonas novada bāriņtiesas pārstāvis, Madonas novada Sociālā dienesta pārstāvis, Madonas novada Centrālās administrācijas Izglītības pārvaldes pārstāvis un Madonas novada Centrālās administrācijas Attīstības nodaļas vecākais speciālists jaunatnes un ģimenes politikas jomā.</w:t>
      </w:r>
    </w:p>
    <w:p w14:paraId="63B3E0C6" w14:textId="77777777" w:rsidR="009C4ACB" w:rsidRDefault="000B5650" w:rsidP="001C6841">
      <w:pPr>
        <w:pBdr>
          <w:top w:val="nil"/>
          <w:left w:val="nil"/>
          <w:bottom w:val="nil"/>
          <w:right w:val="nil"/>
          <w:between w:val="nil"/>
        </w:pBdr>
        <w:ind w:firstLine="5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Atbildīgo institūciju vadītāji norāda, ka starpinstitūciju sadarbības modelim ir gan iespējas, gan apgrūtinājumi – kā stiprā puse atzīts, ka prevencijas aktivitātēm ir pievērsta liela uzmanība, bet kā grūtības minamas, ka nepastāv datu apmaiņa starp dažādām datu uzkrājošām sistēmām valsts mērogā.</w:t>
      </w:r>
    </w:p>
    <w:p w14:paraId="0EB9F207" w14:textId="7D335AFF" w:rsidR="000B5650" w:rsidRDefault="000B5650" w:rsidP="001C6841">
      <w:pPr>
        <w:pBdr>
          <w:top w:val="nil"/>
          <w:left w:val="nil"/>
          <w:bottom w:val="nil"/>
          <w:right w:val="nil"/>
          <w:between w:val="nil"/>
        </w:pBdr>
        <w:ind w:firstLine="580"/>
        <w:jc w:val="both"/>
        <w:rPr>
          <w:rFonts w:ascii="Times New Roman" w:eastAsia="Times New Roman" w:hAnsi="Times New Roman" w:cs="Times New Roman"/>
          <w:sz w:val="24"/>
          <w:szCs w:val="24"/>
        </w:rPr>
      </w:pPr>
      <w:r w:rsidRPr="006E0DBA">
        <w:rPr>
          <w:rFonts w:ascii="Times New Roman" w:eastAsia="Times New Roman" w:hAnsi="Times New Roman" w:cs="Times New Roman"/>
          <w:sz w:val="24"/>
          <w:szCs w:val="24"/>
        </w:rPr>
        <w:t>Identificējot bērnu seksuālās novēršanas riskus, nereti ir grūtības ar pēctecīgām aktivitātēm, piemēram, kurš koordinē, kādi atbalsta pasākumi tiek plānoti, atgriezeniskās saites saņemšana utt.</w:t>
      </w:r>
    </w:p>
    <w:p w14:paraId="23CCD9A2" w14:textId="77777777" w:rsidR="000B5650" w:rsidRPr="00CF2B47" w:rsidRDefault="000B5650" w:rsidP="001C6841">
      <w:pPr>
        <w:pBdr>
          <w:top w:val="nil"/>
          <w:left w:val="nil"/>
          <w:bottom w:val="nil"/>
          <w:right w:val="nil"/>
          <w:between w:val="nil"/>
        </w:pBdr>
        <w:jc w:val="both"/>
        <w:rPr>
          <w:rFonts w:ascii="Times New Roman" w:eastAsia="Times New Roman" w:hAnsi="Times New Roman" w:cs="Times New Roman"/>
          <w:color w:val="4F81BD" w:themeColor="accent1"/>
          <w:sz w:val="24"/>
          <w:szCs w:val="24"/>
        </w:rPr>
      </w:pPr>
    </w:p>
    <w:p w14:paraId="33C77A30" w14:textId="77777777" w:rsidR="00085468" w:rsidRDefault="00085468" w:rsidP="001C6841">
      <w:pPr>
        <w:jc w:val="both"/>
        <w:rPr>
          <w:rFonts w:ascii="Times New Roman" w:eastAsia="Times New Roman" w:hAnsi="Times New Roman" w:cs="Times New Roman"/>
          <w:sz w:val="24"/>
          <w:szCs w:val="24"/>
        </w:rPr>
      </w:pPr>
    </w:p>
    <w:p w14:paraId="06A765D2" w14:textId="279AEEE9" w:rsidR="00085468" w:rsidRDefault="008F3B61" w:rsidP="001C6841">
      <w:r>
        <w:br w:type="page"/>
      </w:r>
    </w:p>
    <w:p w14:paraId="5EF9EFB8" w14:textId="77777777" w:rsidR="00085468" w:rsidRDefault="008F3B61" w:rsidP="001C6841">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ESOŠĀ SITUĀCIJA PAŠVALDĪBĀ</w:t>
      </w:r>
    </w:p>
    <w:p w14:paraId="356E5C28" w14:textId="77777777" w:rsidR="00085468" w:rsidRDefault="008F3B61" w:rsidP="001C6841">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inline distT="0" distB="0" distL="0" distR="0" wp14:anchorId="14009CEF" wp14:editId="76913AB6">
                <wp:extent cx="8989060" cy="45719"/>
                <wp:effectExtent l="0" t="0" r="0" b="0"/>
                <wp:docPr id="1769497725" name="Grupa 1769497725"/>
                <wp:cNvGraphicFramePr/>
                <a:graphic xmlns:a="http://schemas.openxmlformats.org/drawingml/2006/main">
                  <a:graphicData uri="http://schemas.microsoft.com/office/word/2010/wordprocessingGroup">
                    <wpg:wgp>
                      <wpg:cNvGrpSpPr/>
                      <wpg:grpSpPr>
                        <a:xfrm>
                          <a:off x="0" y="0"/>
                          <a:ext cx="8989060" cy="45719"/>
                          <a:chOff x="851450" y="3757125"/>
                          <a:chExt cx="8989100" cy="45750"/>
                        </a:xfrm>
                      </wpg:grpSpPr>
                      <wpg:grpSp>
                        <wpg:cNvPr id="307305784" name="Grupa 307305784"/>
                        <wpg:cNvGrpSpPr/>
                        <wpg:grpSpPr>
                          <a:xfrm>
                            <a:off x="851470" y="3757141"/>
                            <a:ext cx="8989060" cy="45719"/>
                            <a:chOff x="851450" y="3757125"/>
                            <a:chExt cx="8989100" cy="45750"/>
                          </a:xfrm>
                        </wpg:grpSpPr>
                        <wps:wsp>
                          <wps:cNvPr id="1706115760" name="Taisnstūris 1706115760"/>
                          <wps:cNvSpPr/>
                          <wps:spPr>
                            <a:xfrm>
                              <a:off x="851450" y="3757125"/>
                              <a:ext cx="8989100" cy="45750"/>
                            </a:xfrm>
                            <a:prstGeom prst="rect">
                              <a:avLst/>
                            </a:prstGeom>
                            <a:noFill/>
                            <a:ln>
                              <a:noFill/>
                            </a:ln>
                          </wps:spPr>
                          <wps:txbx>
                            <w:txbxContent>
                              <w:p w14:paraId="61765E15" w14:textId="77777777" w:rsidR="001C6841" w:rsidRDefault="001C6841">
                                <w:pPr>
                                  <w:textDirection w:val="btLr"/>
                                </w:pPr>
                              </w:p>
                            </w:txbxContent>
                          </wps:txbx>
                          <wps:bodyPr spcFirstLastPara="1" wrap="square" lIns="91425" tIns="91425" rIns="91425" bIns="91425" anchor="ctr" anchorCtr="0">
                            <a:noAutofit/>
                          </wps:bodyPr>
                        </wps:wsp>
                        <wpg:grpSp>
                          <wpg:cNvPr id="1103846353" name="Grupa 1103846353"/>
                          <wpg:cNvGrpSpPr/>
                          <wpg:grpSpPr>
                            <a:xfrm>
                              <a:off x="851470" y="3757141"/>
                              <a:ext cx="8989060" cy="45719"/>
                              <a:chOff x="851450" y="3757125"/>
                              <a:chExt cx="8989100" cy="45750"/>
                            </a:xfrm>
                          </wpg:grpSpPr>
                          <wps:wsp>
                            <wps:cNvPr id="1622144465" name="Taisnstūris 1622144465"/>
                            <wps:cNvSpPr/>
                            <wps:spPr>
                              <a:xfrm>
                                <a:off x="851450" y="3757125"/>
                                <a:ext cx="8989100" cy="45750"/>
                              </a:xfrm>
                              <a:prstGeom prst="rect">
                                <a:avLst/>
                              </a:prstGeom>
                              <a:noFill/>
                              <a:ln>
                                <a:noFill/>
                              </a:ln>
                            </wps:spPr>
                            <wps:txbx>
                              <w:txbxContent>
                                <w:p w14:paraId="5D8E0233" w14:textId="77777777" w:rsidR="001C6841" w:rsidRDefault="001C6841">
                                  <w:pPr>
                                    <w:textDirection w:val="btLr"/>
                                  </w:pPr>
                                </w:p>
                              </w:txbxContent>
                            </wps:txbx>
                            <wps:bodyPr spcFirstLastPara="1" wrap="square" lIns="91425" tIns="91425" rIns="91425" bIns="91425" anchor="ctr" anchorCtr="0">
                              <a:noAutofit/>
                            </wps:bodyPr>
                          </wps:wsp>
                          <wpg:grpSp>
                            <wpg:cNvPr id="1066813738" name="Grupa 1066813738"/>
                            <wpg:cNvGrpSpPr/>
                            <wpg:grpSpPr>
                              <a:xfrm>
                                <a:off x="851470" y="3757141"/>
                                <a:ext cx="8989060" cy="45719"/>
                                <a:chOff x="0" y="0"/>
                                <a:chExt cx="9096" cy="149"/>
                              </a:xfrm>
                            </wpg:grpSpPr>
                            <wps:wsp>
                              <wps:cNvPr id="1488740341" name="Taisnstūris 1488740341"/>
                              <wps:cNvSpPr/>
                              <wps:spPr>
                                <a:xfrm>
                                  <a:off x="0" y="0"/>
                                  <a:ext cx="9075" cy="125"/>
                                </a:xfrm>
                                <a:prstGeom prst="rect">
                                  <a:avLst/>
                                </a:prstGeom>
                                <a:noFill/>
                                <a:ln>
                                  <a:noFill/>
                                </a:ln>
                              </wps:spPr>
                              <wps:txbx>
                                <w:txbxContent>
                                  <w:p w14:paraId="4A1FB2F2" w14:textId="77777777" w:rsidR="001C6841" w:rsidRDefault="001C6841">
                                    <w:pPr>
                                      <w:textDirection w:val="btLr"/>
                                    </w:pPr>
                                  </w:p>
                                </w:txbxContent>
                              </wps:txbx>
                              <wps:bodyPr spcFirstLastPara="1" wrap="square" lIns="91425" tIns="91425" rIns="91425" bIns="91425" anchor="ctr" anchorCtr="0">
                                <a:noAutofit/>
                              </wps:bodyPr>
                            </wps:wsp>
                            <wps:wsp>
                              <wps:cNvPr id="1092179818" name="Taisnstūris 1092179818"/>
                              <wps:cNvSpPr/>
                              <wps:spPr>
                                <a:xfrm>
                                  <a:off x="0" y="0"/>
                                  <a:ext cx="9096" cy="149"/>
                                </a:xfrm>
                                <a:prstGeom prst="rect">
                                  <a:avLst/>
                                </a:prstGeom>
                                <a:solidFill>
                                  <a:srgbClr val="BFBFBF"/>
                                </a:solidFill>
                                <a:ln>
                                  <a:noFill/>
                                </a:ln>
                              </wps:spPr>
                              <wps:txbx>
                                <w:txbxContent>
                                  <w:p w14:paraId="2BF57BCC" w14:textId="77777777" w:rsidR="001C6841" w:rsidRDefault="001C6841">
                                    <w:pPr>
                                      <w:textDirection w:val="btLr"/>
                                    </w:pPr>
                                  </w:p>
                                </w:txbxContent>
                              </wps:txbx>
                              <wps:bodyPr spcFirstLastPara="1" wrap="square" lIns="91425" tIns="91425" rIns="91425" bIns="91425" anchor="ctr" anchorCtr="0">
                                <a:noAutofit/>
                              </wps:bodyPr>
                            </wps:wsp>
                          </wpg:grpSp>
                        </wpg:grpSp>
                      </wpg:grpSp>
                    </wpg:wgp>
                  </a:graphicData>
                </a:graphic>
              </wp:inline>
            </w:drawing>
          </mc:Choice>
          <mc:Fallback>
            <w:pict>
              <v:group w14:anchorId="14009CEF" id="Grupa 1769497725" o:spid="_x0000_s1050" style="width:707.8pt;height:3.6pt;mso-position-horizontal-relative:char;mso-position-vertical-relative:line" coordorigin="8514,37571" coordsize="8989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">
                <v:group id="Grupa 307305784" o:spid="_x0000_s1051" style="position:absolute;left:8514;top:37571;width:89891;height:457" coordorigin="8514,37571" coordsize="8989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">
                  <v:rect id="Taisnstūris 1706115760" o:spid="_x0000_s1052" style="position:absolute;left:8514;top:37571;width:8989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" filled="f" stroked="f">
                    <v:textbox inset="2.53958mm,2.53958mm,2.53958mm,2.53958mm">
                      <w:txbxContent>
                        <w:p w14:paraId="61765E15" w14:textId="77777777" w:rsidR="001C6841" w:rsidRDefault="001C6841">
                          <w:pPr>
                            <w:textDirection w:val="btLr"/>
                          </w:pPr>
                        </w:p>
                      </w:txbxContent>
                    </v:textbox>
                  </v:rect>
                  <v:group id="Grupa 1103846353" o:spid="_x0000_s1053" style="position:absolute;left:8514;top:37571;width:89891;height:457" coordorigin="8514,37571" coordsize="8989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">
                    <v:rect id="Taisnstūris 1622144465" o:spid="_x0000_s1054" style="position:absolute;left:8514;top:37571;width:8989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" filled="f" stroked="f">
                      <v:textbox inset="2.53958mm,2.53958mm,2.53958mm,2.53958mm">
                        <w:txbxContent>
                          <w:p w14:paraId="5D8E0233" w14:textId="77777777" w:rsidR="001C6841" w:rsidRDefault="001C6841">
                            <w:pPr>
                              <w:textDirection w:val="btLr"/>
                            </w:pPr>
                          </w:p>
                        </w:txbxContent>
                      </v:textbox>
                    </v:rect>
                    <v:group id="Grupa 1066813738" o:spid="_x0000_s1055" style="position:absolute;left:8514;top:37571;width:89891;height:457" coordsize="909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">
                      <v:rect id="Taisnstūris 1488740341" o:spid="_x0000_s1056" style="position:absolute;width:9075;height: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" filled="f" stroked="f">
                        <v:textbox inset="2.53958mm,2.53958mm,2.53958mm,2.53958mm">
                          <w:txbxContent>
                            <w:p w14:paraId="4A1FB2F2" w14:textId="77777777" w:rsidR="001C6841" w:rsidRDefault="001C6841">
                              <w:pPr>
                                <w:textDirection w:val="btLr"/>
                              </w:pPr>
                            </w:p>
                          </w:txbxContent>
                        </v:textbox>
                      </v:rect>
                      <v:rect id="Taisnstūris 1092179818" o:spid="_x0000_s1057" style="position:absolute;width:9096;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" fillcolor="#bfbfbf" stroked="f">
                        <v:textbox inset="2.53958mm,2.53958mm,2.53958mm,2.53958mm">
                          <w:txbxContent>
                            <w:p w14:paraId="2BF57BCC" w14:textId="77777777" w:rsidR="001C6841" w:rsidRDefault="001C6841">
                              <w:pPr>
                                <w:textDirection w:val="btLr"/>
                              </w:pPr>
                            </w:p>
                          </w:txbxContent>
                        </v:textbox>
                      </v:rect>
                    </v:group>
                  </v:group>
                </v:group>
                <w10:anchorlock/>
              </v:group>
            </w:pict>
          </mc:Fallback>
        </mc:AlternateContent>
      </w:r>
    </w:p>
    <w:p w14:paraId="65D23D1A" w14:textId="77777777" w:rsidR="00085468" w:rsidRDefault="00085468" w:rsidP="001C6841">
      <w:pPr>
        <w:jc w:val="both"/>
        <w:rPr>
          <w:rFonts w:ascii="Times New Roman" w:eastAsia="Times New Roman" w:hAnsi="Times New Roman" w:cs="Times New Roman"/>
          <w:sz w:val="24"/>
          <w:szCs w:val="24"/>
        </w:rPr>
      </w:pPr>
    </w:p>
    <w:p w14:paraId="4D7EEEBA" w14:textId="77777777" w:rsidR="00085468" w:rsidRDefault="00085468" w:rsidP="001C6841">
      <w:pPr>
        <w:ind w:right="139" w:firstLine="579"/>
        <w:jc w:val="both"/>
        <w:rPr>
          <w:rFonts w:ascii="Times New Roman" w:eastAsia="Times New Roman" w:hAnsi="Times New Roman" w:cs="Times New Roman"/>
          <w:color w:val="0000FF"/>
          <w:sz w:val="24"/>
          <w:szCs w:val="24"/>
        </w:rPr>
      </w:pPr>
    </w:p>
    <w:p w14:paraId="687A2215" w14:textId="74EA204F" w:rsidR="0035391A" w:rsidRDefault="0035391A" w:rsidP="0035391A">
      <w:pPr>
        <w:ind w:left="144" w:firstLine="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Madonas novadā 2022. gadā Valsts policijā  reģistrēti 6 seksuālās vardarbības gadījumi,  2023. gadā Valsts policijā reģistrēti 8 gadījumi. Novadā nav vienotas gadījumu uzskaites sistēmas un gadījumu skaits, kas tiek uzskaitīti</w:t>
      </w:r>
      <w:r w:rsidR="0038178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dažādās iestādēs atšķiras.  Analizējot  2023.</w:t>
      </w:r>
      <w:r w:rsidR="00FC28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gadā Valsts policijā reģistrētos  gadījumus, var secināt, ka lielākoties vardarbības veicējs ir ģimenes loceklis vai bērnam tuva persona. Strādājot ar ģimenēm</w:t>
      </w:r>
      <w:r w:rsidR="0038178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bieži vien tiek konstatēts, ka vecāki neizprot lietas nopietnību un nespēj atpazīt seksuālo vardarbību, vai arī nevēlas to atpazīt, jo nereti paši bērnībā to ir piedzīvojuši.  </w:t>
      </w:r>
    </w:p>
    <w:p w14:paraId="307A7199" w14:textId="77777777" w:rsidR="0035391A" w:rsidRDefault="0035391A" w:rsidP="0035391A">
      <w:pPr>
        <w:ind w:left="144"/>
        <w:rPr>
          <w:rFonts w:ascii="Times New Roman" w:eastAsia="Times New Roman" w:hAnsi="Times New Roman" w:cs="Times New Roman"/>
          <w:b/>
          <w:sz w:val="24"/>
          <w:szCs w:val="24"/>
          <w:u w:val="single"/>
        </w:rPr>
      </w:pPr>
    </w:p>
    <w:p w14:paraId="6464B89F" w14:textId="77777777" w:rsidR="0035391A" w:rsidRPr="00847ACC" w:rsidRDefault="0035391A" w:rsidP="0035391A">
      <w:pPr>
        <w:ind w:left="144"/>
        <w:rPr>
          <w:rFonts w:ascii="Times New Roman" w:eastAsia="Times New Roman" w:hAnsi="Times New Roman" w:cs="Times New Roman"/>
          <w:b/>
          <w:sz w:val="28"/>
          <w:szCs w:val="28"/>
          <w:u w:val="single"/>
        </w:rPr>
      </w:pPr>
      <w:r w:rsidRPr="00847ACC">
        <w:rPr>
          <w:rFonts w:ascii="Times New Roman" w:eastAsia="Times New Roman" w:hAnsi="Times New Roman" w:cs="Times New Roman"/>
          <w:b/>
          <w:sz w:val="28"/>
          <w:szCs w:val="28"/>
          <w:u w:val="single"/>
        </w:rPr>
        <w:t>Gadījumu analīze</w:t>
      </w:r>
      <w:r>
        <w:rPr>
          <w:rFonts w:ascii="Times New Roman" w:eastAsia="Times New Roman" w:hAnsi="Times New Roman" w:cs="Times New Roman"/>
          <w:b/>
          <w:sz w:val="28"/>
          <w:szCs w:val="28"/>
          <w:u w:val="single"/>
        </w:rPr>
        <w:t xml:space="preserve"> </w:t>
      </w:r>
      <w:r w:rsidRPr="00847ACC">
        <w:rPr>
          <w:rFonts w:ascii="Times New Roman" w:eastAsia="Times New Roman" w:hAnsi="Times New Roman" w:cs="Times New Roman"/>
          <w:b/>
          <w:sz w:val="28"/>
          <w:szCs w:val="28"/>
          <w:u w:val="single"/>
        </w:rPr>
        <w:t xml:space="preserve"> </w:t>
      </w:r>
    </w:p>
    <w:p w14:paraId="070B94E4" w14:textId="77777777" w:rsidR="0035391A" w:rsidRDefault="0035391A" w:rsidP="0035391A">
      <w:pPr>
        <w:ind w:left="144"/>
        <w:rPr>
          <w:rFonts w:ascii="Times New Roman" w:eastAsia="Times New Roman" w:hAnsi="Times New Roman" w:cs="Times New Roman"/>
          <w:b/>
          <w:sz w:val="24"/>
          <w:szCs w:val="24"/>
          <w:u w:val="single"/>
        </w:rPr>
      </w:pPr>
    </w:p>
    <w:p w14:paraId="625B9C3C" w14:textId="150B5000" w:rsidR="0035391A" w:rsidRPr="00FC285A" w:rsidRDefault="0035391A" w:rsidP="0035391A">
      <w:pPr>
        <w:ind w:left="144"/>
        <w:rPr>
          <w:rFonts w:ascii="Times New Roman" w:eastAsia="Times New Roman" w:hAnsi="Times New Roman" w:cs="Times New Roman"/>
          <w:sz w:val="24"/>
          <w:szCs w:val="24"/>
        </w:rPr>
      </w:pPr>
      <w:r w:rsidRPr="00FC285A">
        <w:rPr>
          <w:rFonts w:ascii="Times New Roman" w:eastAsia="Times New Roman" w:hAnsi="Times New Roman" w:cs="Times New Roman"/>
          <w:b/>
          <w:sz w:val="24"/>
          <w:szCs w:val="24"/>
        </w:rPr>
        <w:t>Attēls Nr.</w:t>
      </w:r>
      <w:r w:rsidR="00FC285A" w:rsidRPr="00FC285A">
        <w:rPr>
          <w:rFonts w:ascii="Times New Roman" w:eastAsia="Times New Roman" w:hAnsi="Times New Roman" w:cs="Times New Roman"/>
          <w:b/>
          <w:sz w:val="24"/>
          <w:szCs w:val="24"/>
        </w:rPr>
        <w:t xml:space="preserve"> </w:t>
      </w:r>
      <w:r w:rsidRPr="00FC285A">
        <w:rPr>
          <w:rFonts w:ascii="Times New Roman" w:eastAsia="Times New Roman" w:hAnsi="Times New Roman" w:cs="Times New Roman"/>
          <w:b/>
          <w:sz w:val="24"/>
          <w:szCs w:val="24"/>
        </w:rPr>
        <w:t>1 Bērna vecums seksuālās vardarbības veikšanas laikā</w:t>
      </w:r>
    </w:p>
    <w:p w14:paraId="6F85867B" w14:textId="77777777" w:rsidR="0035391A" w:rsidRDefault="0035391A" w:rsidP="0035391A">
      <w:pPr>
        <w:ind w:left="144"/>
        <w:jc w:val="right"/>
        <w:rPr>
          <w:rFonts w:ascii="Times New Roman" w:eastAsia="Times New Roman" w:hAnsi="Times New Roman" w:cs="Times New Roman"/>
          <w:sz w:val="24"/>
          <w:szCs w:val="24"/>
        </w:rPr>
      </w:pPr>
    </w:p>
    <w:p w14:paraId="708510F8" w14:textId="77777777" w:rsidR="0035391A" w:rsidRDefault="0035391A" w:rsidP="0035391A">
      <w:pPr>
        <w:pBdr>
          <w:top w:val="nil"/>
          <w:left w:val="nil"/>
          <w:bottom w:val="nil"/>
          <w:right w:val="nil"/>
          <w:between w:val="nil"/>
        </w:pBdr>
        <w:jc w:val="both"/>
        <w:rPr>
          <w:rFonts w:ascii="Times New Roman" w:eastAsia="Times New Roman" w:hAnsi="Times New Roman" w:cs="Times New Roman"/>
          <w:sz w:val="24"/>
          <w:szCs w:val="24"/>
        </w:rPr>
      </w:pPr>
      <w:r>
        <w:rPr>
          <w:noProof/>
          <w14:ligatures w14:val="standardContextual"/>
        </w:rPr>
        <w:drawing>
          <wp:anchor distT="0" distB="0" distL="114300" distR="114300" simplePos="0" relativeHeight="251659264" behindDoc="1" locked="0" layoutInCell="1" allowOverlap="1" wp14:anchorId="28E6F00B" wp14:editId="3E938FD7">
            <wp:simplePos x="0" y="0"/>
            <wp:positionH relativeFrom="column">
              <wp:posOffset>400050</wp:posOffset>
            </wp:positionH>
            <wp:positionV relativeFrom="paragraph">
              <wp:posOffset>167005</wp:posOffset>
            </wp:positionV>
            <wp:extent cx="4614545" cy="2976245"/>
            <wp:effectExtent l="0" t="0" r="14605" b="14605"/>
            <wp:wrapNone/>
            <wp:docPr id="1480226639" name="Diagramma 1">
              <a:extLst xmlns:a="http://schemas.openxmlformats.org/drawingml/2006/main">
                <a:ext uri="{FF2B5EF4-FFF2-40B4-BE49-F238E27FC236}">
                  <a16:creationId xmlns:a16="http://schemas.microsoft.com/office/drawing/2014/main" id="{7EC5FC62-DC17-6E3C-B701-81883B4193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3BE8F6B3" w14:textId="77777777" w:rsidR="0035391A" w:rsidRDefault="0035391A" w:rsidP="0035391A">
      <w:pPr>
        <w:ind w:left="141" w:right="139"/>
        <w:jc w:val="both"/>
        <w:rPr>
          <w:rFonts w:ascii="Times New Roman" w:eastAsia="Times New Roman" w:hAnsi="Times New Roman" w:cs="Times New Roman"/>
          <w:sz w:val="24"/>
          <w:szCs w:val="24"/>
        </w:rPr>
      </w:pPr>
    </w:p>
    <w:p w14:paraId="734D0D90" w14:textId="77777777" w:rsidR="0035391A" w:rsidRDefault="0035391A" w:rsidP="0035391A">
      <w:pPr>
        <w:ind w:left="141" w:right="139"/>
        <w:jc w:val="both"/>
        <w:rPr>
          <w:rFonts w:ascii="Times New Roman" w:eastAsia="Times New Roman" w:hAnsi="Times New Roman" w:cs="Times New Roman"/>
          <w:sz w:val="24"/>
          <w:szCs w:val="24"/>
        </w:rPr>
      </w:pPr>
    </w:p>
    <w:p w14:paraId="6E0E33A9" w14:textId="77777777" w:rsidR="0035391A" w:rsidRDefault="0035391A" w:rsidP="0035391A">
      <w:pPr>
        <w:ind w:left="141" w:right="139"/>
        <w:jc w:val="both"/>
        <w:rPr>
          <w:rFonts w:ascii="Times New Roman" w:eastAsia="Times New Roman" w:hAnsi="Times New Roman" w:cs="Times New Roman"/>
          <w:sz w:val="24"/>
          <w:szCs w:val="24"/>
        </w:rPr>
      </w:pPr>
      <w:r w:rsidRPr="00BD28AB">
        <w:rPr>
          <w:rFonts w:ascii="Times New Roman" w:eastAsia="Times New Roman" w:hAnsi="Times New Roman" w:cs="Times New Roman"/>
          <w:noProof/>
          <w:sz w:val="24"/>
          <w:szCs w:val="24"/>
        </w:rPr>
        <w:t xml:space="preserve"> </w:t>
      </w:r>
    </w:p>
    <w:p w14:paraId="31E0DF65" w14:textId="77777777" w:rsidR="0035391A" w:rsidRDefault="0035391A" w:rsidP="0035391A">
      <w:pPr>
        <w:ind w:left="144"/>
        <w:jc w:val="right"/>
        <w:rPr>
          <w:rFonts w:ascii="Times New Roman" w:eastAsia="Times New Roman" w:hAnsi="Times New Roman" w:cs="Times New Roman"/>
          <w:b/>
          <w:sz w:val="24"/>
          <w:szCs w:val="24"/>
          <w:u w:val="single"/>
        </w:rPr>
      </w:pPr>
    </w:p>
    <w:p w14:paraId="1AE6E90E" w14:textId="77777777" w:rsidR="0035391A" w:rsidRDefault="0035391A" w:rsidP="0035391A">
      <w:pPr>
        <w:ind w:left="144"/>
        <w:jc w:val="right"/>
        <w:rPr>
          <w:rFonts w:ascii="Times New Roman" w:eastAsia="Times New Roman" w:hAnsi="Times New Roman" w:cs="Times New Roman"/>
          <w:b/>
          <w:sz w:val="24"/>
          <w:szCs w:val="24"/>
          <w:u w:val="single"/>
        </w:rPr>
      </w:pPr>
    </w:p>
    <w:p w14:paraId="27877CE1" w14:textId="77777777" w:rsidR="0035391A" w:rsidRDefault="0035391A" w:rsidP="0035391A">
      <w:pPr>
        <w:ind w:left="144"/>
        <w:jc w:val="right"/>
        <w:rPr>
          <w:rFonts w:ascii="Times New Roman" w:eastAsia="Times New Roman" w:hAnsi="Times New Roman" w:cs="Times New Roman"/>
          <w:b/>
          <w:sz w:val="24"/>
          <w:szCs w:val="24"/>
          <w:u w:val="single"/>
        </w:rPr>
      </w:pPr>
    </w:p>
    <w:p w14:paraId="13CE7F76" w14:textId="77777777" w:rsidR="0035391A" w:rsidRDefault="0035391A" w:rsidP="0035391A">
      <w:pPr>
        <w:ind w:left="144"/>
        <w:jc w:val="right"/>
        <w:rPr>
          <w:rFonts w:ascii="Times New Roman" w:eastAsia="Times New Roman" w:hAnsi="Times New Roman" w:cs="Times New Roman"/>
          <w:b/>
          <w:sz w:val="24"/>
          <w:szCs w:val="24"/>
          <w:u w:val="single"/>
        </w:rPr>
      </w:pPr>
    </w:p>
    <w:p w14:paraId="73FC7C6C" w14:textId="77777777" w:rsidR="0035391A" w:rsidRDefault="0035391A" w:rsidP="0035391A">
      <w:pPr>
        <w:ind w:left="144"/>
        <w:jc w:val="right"/>
        <w:rPr>
          <w:rFonts w:ascii="Times New Roman" w:eastAsia="Times New Roman" w:hAnsi="Times New Roman" w:cs="Times New Roman"/>
          <w:b/>
          <w:sz w:val="24"/>
          <w:szCs w:val="24"/>
          <w:u w:val="single"/>
        </w:rPr>
      </w:pPr>
    </w:p>
    <w:p w14:paraId="383E4208" w14:textId="77777777" w:rsidR="0035391A" w:rsidRDefault="0035391A" w:rsidP="0035391A">
      <w:pPr>
        <w:ind w:left="144"/>
        <w:jc w:val="right"/>
        <w:rPr>
          <w:rFonts w:ascii="Times New Roman" w:eastAsia="Times New Roman" w:hAnsi="Times New Roman" w:cs="Times New Roman"/>
          <w:b/>
          <w:sz w:val="24"/>
          <w:szCs w:val="24"/>
          <w:u w:val="single"/>
        </w:rPr>
      </w:pPr>
    </w:p>
    <w:p w14:paraId="4777FE0E" w14:textId="77777777" w:rsidR="0035391A" w:rsidRDefault="0035391A" w:rsidP="0035391A">
      <w:pPr>
        <w:ind w:left="144"/>
        <w:jc w:val="right"/>
        <w:rPr>
          <w:rFonts w:ascii="Times New Roman" w:eastAsia="Times New Roman" w:hAnsi="Times New Roman" w:cs="Times New Roman"/>
          <w:b/>
          <w:sz w:val="24"/>
          <w:szCs w:val="24"/>
          <w:u w:val="single"/>
        </w:rPr>
      </w:pPr>
    </w:p>
    <w:p w14:paraId="615A2E0F" w14:textId="77777777" w:rsidR="0035391A" w:rsidRDefault="0035391A" w:rsidP="0035391A">
      <w:pPr>
        <w:ind w:left="144"/>
        <w:jc w:val="right"/>
        <w:rPr>
          <w:rFonts w:ascii="Times New Roman" w:eastAsia="Times New Roman" w:hAnsi="Times New Roman" w:cs="Times New Roman"/>
          <w:b/>
          <w:sz w:val="24"/>
          <w:szCs w:val="24"/>
          <w:u w:val="single"/>
        </w:rPr>
      </w:pPr>
    </w:p>
    <w:p w14:paraId="5BA5E085" w14:textId="77777777" w:rsidR="0035391A" w:rsidRDefault="0035391A" w:rsidP="0035391A">
      <w:pPr>
        <w:ind w:left="144"/>
        <w:jc w:val="right"/>
        <w:rPr>
          <w:rFonts w:ascii="Times New Roman" w:eastAsia="Times New Roman" w:hAnsi="Times New Roman" w:cs="Times New Roman"/>
          <w:b/>
          <w:sz w:val="24"/>
          <w:szCs w:val="24"/>
          <w:u w:val="single"/>
        </w:rPr>
      </w:pPr>
    </w:p>
    <w:p w14:paraId="05A33DD0" w14:textId="77777777" w:rsidR="0035391A" w:rsidRDefault="0035391A" w:rsidP="0035391A">
      <w:pPr>
        <w:ind w:left="144"/>
        <w:jc w:val="right"/>
        <w:rPr>
          <w:rFonts w:ascii="Times New Roman" w:eastAsia="Times New Roman" w:hAnsi="Times New Roman" w:cs="Times New Roman"/>
          <w:b/>
          <w:sz w:val="24"/>
          <w:szCs w:val="24"/>
          <w:u w:val="single"/>
        </w:rPr>
      </w:pPr>
    </w:p>
    <w:p w14:paraId="628712D3" w14:textId="77777777" w:rsidR="0035391A" w:rsidRDefault="0035391A" w:rsidP="0035391A">
      <w:pPr>
        <w:ind w:left="144"/>
        <w:jc w:val="right"/>
        <w:rPr>
          <w:rFonts w:ascii="Times New Roman" w:eastAsia="Times New Roman" w:hAnsi="Times New Roman" w:cs="Times New Roman"/>
          <w:b/>
          <w:sz w:val="24"/>
          <w:szCs w:val="24"/>
          <w:u w:val="single"/>
        </w:rPr>
      </w:pPr>
    </w:p>
    <w:p w14:paraId="3717A12A" w14:textId="77777777" w:rsidR="0035391A" w:rsidRDefault="0035391A" w:rsidP="0035391A">
      <w:pPr>
        <w:rPr>
          <w:rFonts w:ascii="Times New Roman" w:eastAsia="Times New Roman" w:hAnsi="Times New Roman" w:cs="Times New Roman"/>
          <w:b/>
          <w:sz w:val="24"/>
          <w:szCs w:val="24"/>
          <w:u w:val="single"/>
        </w:rPr>
      </w:pPr>
    </w:p>
    <w:p w14:paraId="1C579A76" w14:textId="77777777" w:rsidR="0035391A" w:rsidRDefault="0035391A" w:rsidP="0035391A">
      <w:pPr>
        <w:rPr>
          <w:rFonts w:ascii="Times New Roman" w:eastAsia="Times New Roman" w:hAnsi="Times New Roman" w:cs="Times New Roman"/>
          <w:b/>
          <w:sz w:val="24"/>
          <w:szCs w:val="24"/>
          <w:u w:val="single"/>
        </w:rPr>
      </w:pPr>
    </w:p>
    <w:p w14:paraId="4DC467A3" w14:textId="77777777" w:rsidR="0035391A" w:rsidRDefault="0035391A" w:rsidP="0035391A">
      <w:pPr>
        <w:rPr>
          <w:rFonts w:ascii="Times New Roman" w:eastAsia="Times New Roman" w:hAnsi="Times New Roman" w:cs="Times New Roman"/>
          <w:b/>
          <w:sz w:val="24"/>
          <w:szCs w:val="24"/>
          <w:u w:val="single"/>
        </w:rPr>
      </w:pPr>
    </w:p>
    <w:p w14:paraId="68C5505C" w14:textId="77777777" w:rsidR="0035391A" w:rsidRDefault="0035391A" w:rsidP="0035391A">
      <w:pPr>
        <w:rPr>
          <w:rFonts w:ascii="Times New Roman" w:eastAsia="Times New Roman" w:hAnsi="Times New Roman" w:cs="Times New Roman"/>
          <w:b/>
          <w:sz w:val="24"/>
          <w:szCs w:val="24"/>
          <w:u w:val="single"/>
        </w:rPr>
      </w:pPr>
    </w:p>
    <w:p w14:paraId="08E063C6" w14:textId="77777777" w:rsidR="0035391A" w:rsidRDefault="0035391A" w:rsidP="0035391A">
      <w:pPr>
        <w:rPr>
          <w:rFonts w:ascii="Times New Roman" w:eastAsia="Times New Roman" w:hAnsi="Times New Roman" w:cs="Times New Roman"/>
          <w:b/>
          <w:sz w:val="24"/>
          <w:szCs w:val="24"/>
          <w:u w:val="single"/>
        </w:rPr>
      </w:pPr>
    </w:p>
    <w:p w14:paraId="72EA26AE" w14:textId="6E08C798" w:rsidR="0035391A" w:rsidRPr="00FC285A" w:rsidRDefault="0035391A" w:rsidP="0035391A">
      <w:pPr>
        <w:rPr>
          <w:rFonts w:ascii="Times New Roman" w:eastAsia="Times New Roman" w:hAnsi="Times New Roman" w:cs="Times New Roman"/>
          <w:b/>
          <w:sz w:val="24"/>
          <w:szCs w:val="24"/>
        </w:rPr>
      </w:pPr>
      <w:r w:rsidRPr="00FC285A">
        <w:rPr>
          <w:rFonts w:ascii="Times New Roman" w:eastAsia="Times New Roman" w:hAnsi="Times New Roman" w:cs="Times New Roman"/>
          <w:b/>
          <w:sz w:val="24"/>
          <w:szCs w:val="24"/>
        </w:rPr>
        <w:lastRenderedPageBreak/>
        <w:t>Attēls Nr.</w:t>
      </w:r>
      <w:r w:rsidR="00FC285A" w:rsidRPr="00FC285A">
        <w:rPr>
          <w:rFonts w:ascii="Times New Roman" w:eastAsia="Times New Roman" w:hAnsi="Times New Roman" w:cs="Times New Roman"/>
          <w:b/>
          <w:sz w:val="24"/>
          <w:szCs w:val="24"/>
        </w:rPr>
        <w:t xml:space="preserve"> </w:t>
      </w:r>
      <w:r w:rsidRPr="00FC285A">
        <w:rPr>
          <w:rFonts w:ascii="Times New Roman" w:eastAsia="Times New Roman" w:hAnsi="Times New Roman" w:cs="Times New Roman"/>
          <w:b/>
          <w:sz w:val="24"/>
          <w:szCs w:val="24"/>
        </w:rPr>
        <w:t xml:space="preserve">2 Pāridarītāja saistība ar bērnu </w:t>
      </w:r>
    </w:p>
    <w:p w14:paraId="1BDACEFC" w14:textId="77777777" w:rsidR="0035391A" w:rsidRDefault="0035391A" w:rsidP="0035391A">
      <w:pPr>
        <w:ind w:left="144"/>
        <w:jc w:val="right"/>
        <w:rPr>
          <w:rFonts w:ascii="Times New Roman" w:eastAsia="Times New Roman" w:hAnsi="Times New Roman" w:cs="Times New Roman"/>
          <w:sz w:val="24"/>
          <w:szCs w:val="24"/>
        </w:rPr>
      </w:pPr>
    </w:p>
    <w:p w14:paraId="34435112" w14:textId="77777777" w:rsidR="0035391A" w:rsidRDefault="0035391A" w:rsidP="0035391A">
      <w:pPr>
        <w:ind w:left="141" w:right="139"/>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14:anchorId="3E020DA3" wp14:editId="6FD1FA95">
            <wp:extent cx="4913630" cy="2755900"/>
            <wp:effectExtent l="0" t="0" r="1270" b="6350"/>
            <wp:docPr id="1539267234"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3630" cy="2755900"/>
                    </a:xfrm>
                    <a:prstGeom prst="rect">
                      <a:avLst/>
                    </a:prstGeom>
                    <a:noFill/>
                  </pic:spPr>
                </pic:pic>
              </a:graphicData>
            </a:graphic>
          </wp:inline>
        </w:drawing>
      </w:r>
    </w:p>
    <w:p w14:paraId="1589E9DF" w14:textId="77777777" w:rsidR="0035391A" w:rsidRDefault="0035391A" w:rsidP="0035391A">
      <w:pPr>
        <w:rPr>
          <w:rFonts w:ascii="Times New Roman" w:eastAsia="Times New Roman" w:hAnsi="Times New Roman" w:cs="Times New Roman"/>
          <w:noProof/>
          <w:sz w:val="24"/>
          <w:szCs w:val="24"/>
        </w:rPr>
      </w:pPr>
    </w:p>
    <w:p w14:paraId="66DDCAAE" w14:textId="77777777" w:rsidR="0035391A" w:rsidRDefault="0035391A" w:rsidP="0035391A">
      <w:pPr>
        <w:rPr>
          <w:rFonts w:ascii="Times New Roman" w:eastAsia="Times New Roman" w:hAnsi="Times New Roman" w:cs="Times New Roman"/>
          <w:noProof/>
          <w:sz w:val="24"/>
          <w:szCs w:val="24"/>
        </w:rPr>
      </w:pPr>
    </w:p>
    <w:p w14:paraId="65B557AA" w14:textId="77777777" w:rsidR="0035391A" w:rsidRDefault="0035391A" w:rsidP="0035391A">
      <w:pPr>
        <w:rPr>
          <w:rFonts w:ascii="Times New Roman" w:eastAsia="Times New Roman" w:hAnsi="Times New Roman" w:cs="Times New Roman"/>
          <w:noProof/>
          <w:sz w:val="24"/>
          <w:szCs w:val="24"/>
        </w:rPr>
      </w:pPr>
    </w:p>
    <w:p w14:paraId="78F10885" w14:textId="77777777" w:rsidR="0035391A" w:rsidRDefault="0035391A" w:rsidP="0035391A">
      <w:pPr>
        <w:rPr>
          <w:rFonts w:ascii="Times New Roman" w:eastAsia="Times New Roman" w:hAnsi="Times New Roman" w:cs="Times New Roman"/>
          <w:noProof/>
          <w:sz w:val="24"/>
          <w:szCs w:val="24"/>
        </w:rPr>
      </w:pPr>
    </w:p>
    <w:p w14:paraId="51E0C882" w14:textId="77777777" w:rsidR="0035391A" w:rsidRDefault="0035391A" w:rsidP="0035391A">
      <w:pPr>
        <w:rPr>
          <w:rFonts w:ascii="Times New Roman" w:eastAsia="Times New Roman" w:hAnsi="Times New Roman" w:cs="Times New Roman"/>
          <w:noProof/>
          <w:sz w:val="24"/>
          <w:szCs w:val="24"/>
        </w:rPr>
      </w:pPr>
    </w:p>
    <w:p w14:paraId="3778F62C" w14:textId="77777777" w:rsidR="0035391A" w:rsidRDefault="0035391A" w:rsidP="0035391A">
      <w:pPr>
        <w:rPr>
          <w:rFonts w:ascii="Times New Roman" w:eastAsia="Times New Roman" w:hAnsi="Times New Roman" w:cs="Times New Roman"/>
          <w:noProof/>
          <w:sz w:val="24"/>
          <w:szCs w:val="24"/>
        </w:rPr>
      </w:pPr>
    </w:p>
    <w:p w14:paraId="3688D2BF" w14:textId="77777777" w:rsidR="0035391A" w:rsidRDefault="0035391A" w:rsidP="0035391A">
      <w:pPr>
        <w:rPr>
          <w:rFonts w:ascii="Times New Roman" w:eastAsia="Times New Roman" w:hAnsi="Times New Roman" w:cs="Times New Roman"/>
          <w:noProof/>
          <w:sz w:val="24"/>
          <w:szCs w:val="24"/>
        </w:rPr>
      </w:pPr>
    </w:p>
    <w:p w14:paraId="3A09BE48" w14:textId="77777777" w:rsidR="0035391A" w:rsidRDefault="0035391A" w:rsidP="0035391A">
      <w:pPr>
        <w:rPr>
          <w:rFonts w:ascii="Times New Roman" w:eastAsia="Times New Roman" w:hAnsi="Times New Roman" w:cs="Times New Roman"/>
          <w:noProof/>
          <w:sz w:val="24"/>
          <w:szCs w:val="24"/>
        </w:rPr>
      </w:pPr>
    </w:p>
    <w:p w14:paraId="22D5A248" w14:textId="77777777" w:rsidR="0035391A" w:rsidRDefault="0035391A" w:rsidP="0035391A">
      <w:pPr>
        <w:rPr>
          <w:rFonts w:ascii="Times New Roman" w:eastAsia="Times New Roman" w:hAnsi="Times New Roman" w:cs="Times New Roman"/>
          <w:noProof/>
          <w:sz w:val="24"/>
          <w:szCs w:val="24"/>
        </w:rPr>
      </w:pPr>
    </w:p>
    <w:p w14:paraId="78BF5AA0" w14:textId="77777777" w:rsidR="0035391A" w:rsidRDefault="0035391A" w:rsidP="0035391A">
      <w:pPr>
        <w:rPr>
          <w:rFonts w:ascii="Times New Roman" w:eastAsia="Times New Roman" w:hAnsi="Times New Roman" w:cs="Times New Roman"/>
          <w:noProof/>
          <w:sz w:val="24"/>
          <w:szCs w:val="24"/>
        </w:rPr>
      </w:pPr>
    </w:p>
    <w:p w14:paraId="6004AE59" w14:textId="77777777" w:rsidR="0035391A" w:rsidRDefault="0035391A" w:rsidP="0035391A">
      <w:pPr>
        <w:rPr>
          <w:rFonts w:ascii="Times New Roman" w:eastAsia="Times New Roman" w:hAnsi="Times New Roman" w:cs="Times New Roman"/>
          <w:noProof/>
          <w:sz w:val="24"/>
          <w:szCs w:val="24"/>
        </w:rPr>
      </w:pPr>
    </w:p>
    <w:p w14:paraId="2EA180D9" w14:textId="77777777" w:rsidR="0035391A" w:rsidRDefault="0035391A" w:rsidP="0035391A">
      <w:pPr>
        <w:rPr>
          <w:rFonts w:ascii="Times New Roman" w:eastAsia="Times New Roman" w:hAnsi="Times New Roman" w:cs="Times New Roman"/>
          <w:noProof/>
          <w:sz w:val="24"/>
          <w:szCs w:val="24"/>
        </w:rPr>
      </w:pPr>
    </w:p>
    <w:p w14:paraId="4377D317" w14:textId="77777777" w:rsidR="0035391A" w:rsidRDefault="0035391A" w:rsidP="0035391A">
      <w:pPr>
        <w:rPr>
          <w:rFonts w:ascii="Times New Roman" w:eastAsia="Times New Roman" w:hAnsi="Times New Roman" w:cs="Times New Roman"/>
          <w:b/>
          <w:sz w:val="24"/>
          <w:szCs w:val="24"/>
          <w:u w:val="single"/>
        </w:rPr>
      </w:pPr>
    </w:p>
    <w:p w14:paraId="369CA86D" w14:textId="77777777" w:rsidR="0035391A" w:rsidRDefault="0035391A" w:rsidP="0035391A">
      <w:pPr>
        <w:rPr>
          <w:rFonts w:ascii="Times New Roman" w:eastAsia="Times New Roman" w:hAnsi="Times New Roman" w:cs="Times New Roman"/>
          <w:b/>
          <w:sz w:val="24"/>
          <w:szCs w:val="24"/>
          <w:u w:val="single"/>
        </w:rPr>
      </w:pPr>
    </w:p>
    <w:p w14:paraId="28697001" w14:textId="77777777" w:rsidR="0035391A" w:rsidRDefault="0035391A" w:rsidP="0035391A">
      <w:pPr>
        <w:rPr>
          <w:rFonts w:ascii="Times New Roman" w:eastAsia="Times New Roman" w:hAnsi="Times New Roman" w:cs="Times New Roman"/>
          <w:b/>
          <w:sz w:val="24"/>
          <w:szCs w:val="24"/>
          <w:u w:val="single"/>
        </w:rPr>
      </w:pPr>
    </w:p>
    <w:p w14:paraId="7A334704" w14:textId="77777777" w:rsidR="0035391A" w:rsidRDefault="0035391A" w:rsidP="0035391A">
      <w:pPr>
        <w:rPr>
          <w:rFonts w:ascii="Times New Roman" w:eastAsia="Times New Roman" w:hAnsi="Times New Roman" w:cs="Times New Roman"/>
          <w:b/>
          <w:sz w:val="24"/>
          <w:szCs w:val="24"/>
          <w:u w:val="single"/>
        </w:rPr>
      </w:pPr>
    </w:p>
    <w:p w14:paraId="37DF70C8" w14:textId="77777777" w:rsidR="0035391A" w:rsidRDefault="0035391A" w:rsidP="0035391A">
      <w:pPr>
        <w:rPr>
          <w:rFonts w:ascii="Times New Roman" w:eastAsia="Times New Roman" w:hAnsi="Times New Roman" w:cs="Times New Roman"/>
          <w:b/>
          <w:sz w:val="24"/>
          <w:szCs w:val="24"/>
          <w:u w:val="single"/>
        </w:rPr>
      </w:pPr>
    </w:p>
    <w:p w14:paraId="04D8C99F" w14:textId="61DE09E1" w:rsidR="0035391A" w:rsidRPr="00FC285A" w:rsidRDefault="0035391A" w:rsidP="0035391A">
      <w:pPr>
        <w:rPr>
          <w:rFonts w:ascii="Times New Roman" w:eastAsia="Times New Roman" w:hAnsi="Times New Roman" w:cs="Times New Roman"/>
          <w:b/>
          <w:sz w:val="24"/>
          <w:szCs w:val="24"/>
        </w:rPr>
      </w:pPr>
      <w:r w:rsidRPr="00FC285A">
        <w:rPr>
          <w:rFonts w:ascii="Times New Roman" w:eastAsia="Times New Roman" w:hAnsi="Times New Roman" w:cs="Times New Roman"/>
          <w:b/>
          <w:sz w:val="24"/>
          <w:szCs w:val="24"/>
        </w:rPr>
        <w:lastRenderedPageBreak/>
        <w:t>Attēls Nr.</w:t>
      </w:r>
      <w:r w:rsidR="00FC285A" w:rsidRPr="00FC285A">
        <w:rPr>
          <w:rFonts w:ascii="Times New Roman" w:eastAsia="Times New Roman" w:hAnsi="Times New Roman" w:cs="Times New Roman"/>
          <w:b/>
          <w:sz w:val="24"/>
          <w:szCs w:val="24"/>
        </w:rPr>
        <w:t xml:space="preserve"> </w:t>
      </w:r>
      <w:r w:rsidRPr="00FC285A">
        <w:rPr>
          <w:rFonts w:ascii="Times New Roman" w:eastAsia="Times New Roman" w:hAnsi="Times New Roman" w:cs="Times New Roman"/>
          <w:b/>
          <w:sz w:val="24"/>
          <w:szCs w:val="24"/>
        </w:rPr>
        <w:t>3 Pāridarītāja vecums</w:t>
      </w:r>
    </w:p>
    <w:p w14:paraId="0BBB8280" w14:textId="77777777" w:rsidR="0035391A" w:rsidRDefault="0035391A" w:rsidP="0035391A">
      <w:pPr>
        <w:rPr>
          <w:rFonts w:ascii="Times New Roman" w:eastAsia="Times New Roman" w:hAnsi="Times New Roman" w:cs="Times New Roman"/>
          <w:b/>
          <w:sz w:val="24"/>
          <w:szCs w:val="24"/>
          <w:u w:val="single"/>
        </w:rPr>
      </w:pPr>
    </w:p>
    <w:p w14:paraId="338A22A5" w14:textId="77777777" w:rsidR="0035391A" w:rsidRDefault="0035391A" w:rsidP="0035391A">
      <w:pPr>
        <w:ind w:left="144"/>
        <w:rPr>
          <w:rFonts w:ascii="Times New Roman" w:eastAsia="Times New Roman" w:hAnsi="Times New Roman" w:cs="Times New Roman"/>
          <w:b/>
          <w:sz w:val="24"/>
          <w:szCs w:val="24"/>
          <w:u w:val="single"/>
        </w:rPr>
      </w:pPr>
      <w:r>
        <w:rPr>
          <w:rFonts w:ascii="Times New Roman" w:eastAsia="Times New Roman" w:hAnsi="Times New Roman" w:cs="Times New Roman"/>
          <w:b/>
          <w:noProof/>
          <w:sz w:val="24"/>
          <w:szCs w:val="24"/>
          <w:u w:val="single"/>
        </w:rPr>
        <w:drawing>
          <wp:inline distT="0" distB="0" distL="0" distR="0" wp14:anchorId="65871432" wp14:editId="0A1EBBED">
            <wp:extent cx="5340350" cy="3121660"/>
            <wp:effectExtent l="0" t="0" r="0" b="9525"/>
            <wp:docPr id="490531758"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0350" cy="3121660"/>
                    </a:xfrm>
                    <a:prstGeom prst="rect">
                      <a:avLst/>
                    </a:prstGeom>
                    <a:noFill/>
                  </pic:spPr>
                </pic:pic>
              </a:graphicData>
            </a:graphic>
          </wp:inline>
        </w:drawing>
      </w:r>
      <w:r>
        <w:rPr>
          <w:rFonts w:ascii="Times New Roman" w:eastAsia="Times New Roman" w:hAnsi="Times New Roman" w:cs="Times New Roman"/>
          <w:b/>
          <w:sz w:val="24"/>
          <w:szCs w:val="24"/>
          <w:u w:val="single"/>
        </w:rPr>
        <w:t xml:space="preserve"> </w:t>
      </w:r>
    </w:p>
    <w:p w14:paraId="555FEBFB" w14:textId="77777777" w:rsidR="0035391A" w:rsidRDefault="0035391A" w:rsidP="0035391A">
      <w:pPr>
        <w:ind w:left="144"/>
        <w:rPr>
          <w:rFonts w:ascii="Times New Roman" w:eastAsia="Times New Roman" w:hAnsi="Times New Roman" w:cs="Times New Roman"/>
          <w:b/>
          <w:sz w:val="24"/>
          <w:szCs w:val="24"/>
          <w:u w:val="single"/>
        </w:rPr>
      </w:pPr>
    </w:p>
    <w:p w14:paraId="5BECE66E" w14:textId="77777777" w:rsidR="0035391A" w:rsidRDefault="0035391A" w:rsidP="0035391A">
      <w:pPr>
        <w:ind w:left="144"/>
        <w:rPr>
          <w:rFonts w:ascii="Times New Roman" w:eastAsia="Times New Roman" w:hAnsi="Times New Roman" w:cs="Times New Roman"/>
          <w:b/>
          <w:sz w:val="24"/>
          <w:szCs w:val="24"/>
          <w:u w:val="single"/>
        </w:rPr>
      </w:pPr>
    </w:p>
    <w:p w14:paraId="2A50F988" w14:textId="77777777" w:rsidR="0035391A" w:rsidRDefault="0035391A" w:rsidP="0035391A">
      <w:pPr>
        <w:ind w:left="144"/>
        <w:rPr>
          <w:rFonts w:ascii="Times New Roman" w:eastAsia="Times New Roman" w:hAnsi="Times New Roman" w:cs="Times New Roman"/>
          <w:b/>
          <w:sz w:val="24"/>
          <w:szCs w:val="24"/>
          <w:u w:val="single"/>
        </w:rPr>
      </w:pPr>
    </w:p>
    <w:p w14:paraId="7F819BA3" w14:textId="77777777" w:rsidR="0035391A" w:rsidRDefault="0035391A" w:rsidP="0035391A">
      <w:pPr>
        <w:ind w:left="144"/>
        <w:rPr>
          <w:rFonts w:ascii="Times New Roman" w:eastAsia="Times New Roman" w:hAnsi="Times New Roman" w:cs="Times New Roman"/>
          <w:b/>
          <w:sz w:val="24"/>
          <w:szCs w:val="24"/>
          <w:u w:val="single"/>
        </w:rPr>
      </w:pPr>
    </w:p>
    <w:p w14:paraId="2A3CB620" w14:textId="77777777" w:rsidR="0035391A" w:rsidRDefault="0035391A" w:rsidP="0035391A">
      <w:pPr>
        <w:ind w:left="144"/>
        <w:rPr>
          <w:rFonts w:ascii="Times New Roman" w:eastAsia="Times New Roman" w:hAnsi="Times New Roman" w:cs="Times New Roman"/>
          <w:b/>
          <w:sz w:val="24"/>
          <w:szCs w:val="24"/>
          <w:u w:val="single"/>
        </w:rPr>
      </w:pPr>
    </w:p>
    <w:p w14:paraId="7623B17A" w14:textId="77777777" w:rsidR="0035391A" w:rsidRDefault="0035391A" w:rsidP="0035391A">
      <w:pPr>
        <w:ind w:left="144"/>
        <w:rPr>
          <w:rFonts w:ascii="Times New Roman" w:eastAsia="Times New Roman" w:hAnsi="Times New Roman" w:cs="Times New Roman"/>
          <w:b/>
          <w:sz w:val="24"/>
          <w:szCs w:val="24"/>
          <w:u w:val="single"/>
        </w:rPr>
      </w:pPr>
    </w:p>
    <w:p w14:paraId="525C9CF1" w14:textId="77777777" w:rsidR="0035391A" w:rsidRDefault="0035391A" w:rsidP="0035391A">
      <w:pPr>
        <w:ind w:left="144"/>
        <w:rPr>
          <w:rFonts w:ascii="Times New Roman" w:eastAsia="Times New Roman" w:hAnsi="Times New Roman" w:cs="Times New Roman"/>
          <w:b/>
          <w:sz w:val="24"/>
          <w:szCs w:val="24"/>
          <w:u w:val="single"/>
        </w:rPr>
      </w:pPr>
    </w:p>
    <w:p w14:paraId="45FD9AB3" w14:textId="77777777" w:rsidR="0035391A" w:rsidRDefault="0035391A" w:rsidP="0035391A">
      <w:pPr>
        <w:ind w:left="144"/>
        <w:rPr>
          <w:rFonts w:ascii="Times New Roman" w:eastAsia="Times New Roman" w:hAnsi="Times New Roman" w:cs="Times New Roman"/>
          <w:b/>
          <w:sz w:val="24"/>
          <w:szCs w:val="24"/>
          <w:u w:val="single"/>
        </w:rPr>
      </w:pPr>
    </w:p>
    <w:p w14:paraId="2D249401" w14:textId="77777777" w:rsidR="0035391A" w:rsidRDefault="0035391A" w:rsidP="0035391A">
      <w:pPr>
        <w:ind w:left="144"/>
        <w:rPr>
          <w:rFonts w:ascii="Times New Roman" w:eastAsia="Times New Roman" w:hAnsi="Times New Roman" w:cs="Times New Roman"/>
          <w:b/>
          <w:sz w:val="24"/>
          <w:szCs w:val="24"/>
          <w:u w:val="single"/>
        </w:rPr>
      </w:pPr>
    </w:p>
    <w:p w14:paraId="6F4EAF12" w14:textId="77777777" w:rsidR="0035391A" w:rsidRDefault="0035391A" w:rsidP="0035391A">
      <w:pPr>
        <w:ind w:left="144"/>
        <w:rPr>
          <w:rFonts w:ascii="Times New Roman" w:eastAsia="Times New Roman" w:hAnsi="Times New Roman" w:cs="Times New Roman"/>
          <w:b/>
          <w:sz w:val="24"/>
          <w:szCs w:val="24"/>
          <w:u w:val="single"/>
        </w:rPr>
      </w:pPr>
    </w:p>
    <w:p w14:paraId="39802DBB" w14:textId="77777777" w:rsidR="0035391A" w:rsidRDefault="0035391A" w:rsidP="0035391A">
      <w:pPr>
        <w:ind w:left="144"/>
        <w:rPr>
          <w:rFonts w:ascii="Times New Roman" w:eastAsia="Times New Roman" w:hAnsi="Times New Roman" w:cs="Times New Roman"/>
          <w:b/>
          <w:sz w:val="24"/>
          <w:szCs w:val="24"/>
          <w:u w:val="single"/>
        </w:rPr>
      </w:pPr>
    </w:p>
    <w:p w14:paraId="63A0B99C" w14:textId="77777777" w:rsidR="0035391A" w:rsidRDefault="0035391A" w:rsidP="0035391A">
      <w:pPr>
        <w:ind w:left="144"/>
        <w:rPr>
          <w:rFonts w:ascii="Times New Roman" w:eastAsia="Times New Roman" w:hAnsi="Times New Roman" w:cs="Times New Roman"/>
          <w:b/>
          <w:sz w:val="24"/>
          <w:szCs w:val="24"/>
          <w:u w:val="single"/>
        </w:rPr>
      </w:pPr>
    </w:p>
    <w:p w14:paraId="4280512F" w14:textId="77777777" w:rsidR="0035391A" w:rsidRDefault="0035391A" w:rsidP="0035391A">
      <w:pPr>
        <w:ind w:left="144"/>
        <w:rPr>
          <w:rFonts w:ascii="Times New Roman" w:eastAsia="Times New Roman" w:hAnsi="Times New Roman" w:cs="Times New Roman"/>
          <w:b/>
          <w:sz w:val="24"/>
          <w:szCs w:val="24"/>
          <w:u w:val="single"/>
        </w:rPr>
      </w:pPr>
    </w:p>
    <w:p w14:paraId="43CED236" w14:textId="77777777" w:rsidR="0035391A" w:rsidRDefault="0035391A" w:rsidP="0035391A">
      <w:pPr>
        <w:ind w:left="144"/>
        <w:rPr>
          <w:rFonts w:ascii="Times New Roman" w:eastAsia="Times New Roman" w:hAnsi="Times New Roman" w:cs="Times New Roman"/>
          <w:b/>
          <w:sz w:val="24"/>
          <w:szCs w:val="24"/>
          <w:u w:val="single"/>
        </w:rPr>
      </w:pPr>
    </w:p>
    <w:p w14:paraId="389F3508" w14:textId="1E2DD9BA" w:rsidR="0035391A" w:rsidRPr="00FC285A" w:rsidRDefault="0035391A" w:rsidP="0035391A">
      <w:pPr>
        <w:ind w:left="144"/>
        <w:rPr>
          <w:rFonts w:ascii="Times New Roman" w:eastAsia="Times New Roman" w:hAnsi="Times New Roman" w:cs="Times New Roman"/>
          <w:b/>
          <w:sz w:val="24"/>
          <w:szCs w:val="24"/>
        </w:rPr>
      </w:pPr>
      <w:r w:rsidRPr="00FC285A">
        <w:rPr>
          <w:rFonts w:ascii="Times New Roman" w:eastAsia="Times New Roman" w:hAnsi="Times New Roman" w:cs="Times New Roman"/>
          <w:b/>
          <w:sz w:val="24"/>
          <w:szCs w:val="24"/>
        </w:rPr>
        <w:lastRenderedPageBreak/>
        <w:t>Attēls Nr.</w:t>
      </w:r>
      <w:r w:rsidR="00FC285A" w:rsidRPr="00FC285A">
        <w:rPr>
          <w:rFonts w:ascii="Times New Roman" w:eastAsia="Times New Roman" w:hAnsi="Times New Roman" w:cs="Times New Roman"/>
          <w:b/>
          <w:sz w:val="24"/>
          <w:szCs w:val="24"/>
        </w:rPr>
        <w:t xml:space="preserve"> </w:t>
      </w:r>
      <w:r w:rsidRPr="00FC285A">
        <w:rPr>
          <w:rFonts w:ascii="Times New Roman" w:eastAsia="Times New Roman" w:hAnsi="Times New Roman" w:cs="Times New Roman"/>
          <w:b/>
          <w:sz w:val="24"/>
          <w:szCs w:val="24"/>
        </w:rPr>
        <w:t xml:space="preserve">4 Gadījumu sadalījums pēc izmantošanas veida </w:t>
      </w:r>
    </w:p>
    <w:p w14:paraId="4EC25889" w14:textId="77777777" w:rsidR="0035391A" w:rsidRDefault="0035391A" w:rsidP="0035391A">
      <w:pPr>
        <w:ind w:left="144"/>
        <w:rPr>
          <w:rFonts w:ascii="Times New Roman" w:eastAsia="Times New Roman" w:hAnsi="Times New Roman" w:cs="Times New Roman"/>
          <w:b/>
          <w:sz w:val="24"/>
          <w:szCs w:val="24"/>
          <w:u w:val="single"/>
        </w:rPr>
      </w:pPr>
    </w:p>
    <w:p w14:paraId="10CB5770" w14:textId="77777777" w:rsidR="0035391A" w:rsidRPr="005E3044" w:rsidRDefault="0035391A" w:rsidP="0035391A">
      <w:pPr>
        <w:ind w:left="144"/>
        <w:rPr>
          <w:rFonts w:ascii="Times New Roman" w:eastAsia="Times New Roman" w:hAnsi="Times New Roman" w:cs="Times New Roman"/>
          <w:b/>
          <w:sz w:val="24"/>
          <w:szCs w:val="24"/>
          <w:u w:val="single"/>
          <w14:textOutline w14:w="9525" w14:cap="rnd" w14:cmpd="sng" w14:algn="ctr">
            <w14:solidFill>
              <w14:schemeClr w14:val="tx1"/>
            </w14:solidFill>
            <w14:prstDash w14:val="solid"/>
            <w14:bevel/>
          </w14:textOutline>
        </w:rPr>
      </w:pPr>
      <w:r>
        <w:rPr>
          <w:rFonts w:ascii="Times New Roman" w:eastAsia="Times New Roman" w:hAnsi="Times New Roman" w:cs="Times New Roman"/>
          <w:b/>
          <w:noProof/>
          <w:sz w:val="24"/>
          <w:szCs w:val="24"/>
          <w:u w:val="single"/>
          <w14:textOutline w14:w="9525" w14:cap="rnd" w14:cmpd="sng" w14:algn="ctr">
            <w14:solidFill>
              <w14:schemeClr w14:val="tx1"/>
            </w14:solidFill>
            <w14:prstDash w14:val="solid"/>
            <w14:bevel/>
          </w14:textOutline>
        </w:rPr>
        <w:drawing>
          <wp:inline distT="0" distB="0" distL="0" distR="0" wp14:anchorId="581C2CF1" wp14:editId="4BF4FC15">
            <wp:extent cx="5547995" cy="2755900"/>
            <wp:effectExtent l="0" t="0" r="0" b="6350"/>
            <wp:docPr id="705072976"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7995" cy="2755900"/>
                    </a:xfrm>
                    <a:prstGeom prst="rect">
                      <a:avLst/>
                    </a:prstGeom>
                    <a:noFill/>
                  </pic:spPr>
                </pic:pic>
              </a:graphicData>
            </a:graphic>
          </wp:inline>
        </w:drawing>
      </w:r>
    </w:p>
    <w:p w14:paraId="63E62B18" w14:textId="77777777" w:rsidR="0035391A" w:rsidRDefault="0035391A" w:rsidP="0035391A">
      <w:pPr>
        <w:ind w:left="144"/>
        <w:rPr>
          <w:rFonts w:ascii="Times New Roman" w:eastAsia="Times New Roman" w:hAnsi="Times New Roman" w:cs="Times New Roman"/>
          <w:b/>
          <w:sz w:val="24"/>
          <w:szCs w:val="24"/>
          <w:u w:val="single"/>
        </w:rPr>
      </w:pPr>
    </w:p>
    <w:p w14:paraId="10101588" w14:textId="77777777" w:rsidR="0035391A" w:rsidRDefault="0035391A" w:rsidP="0035391A">
      <w:pPr>
        <w:ind w:left="144"/>
        <w:rPr>
          <w:rFonts w:ascii="Times New Roman" w:eastAsia="Times New Roman" w:hAnsi="Times New Roman" w:cs="Times New Roman"/>
          <w:b/>
          <w:sz w:val="24"/>
          <w:szCs w:val="24"/>
          <w:u w:val="single"/>
        </w:rPr>
      </w:pPr>
    </w:p>
    <w:p w14:paraId="5416C5C4" w14:textId="11A6CCE4" w:rsidR="0035391A" w:rsidRDefault="0035391A" w:rsidP="0035391A">
      <w:pPr>
        <w:ind w:left="144" w:firstLine="849"/>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No reģistrētajiem 8 gadījumiem, lielākā daļa cietušo bērnu ir vecumā no 11 līdz 18 gadu vecumam. Pāridarītājs visbiežāk ir ģimenes loceklis vai tuvs draugs. Visbiežākais seksuālās vardarbības veids ir saistīts ar fizisku kontaktu</w:t>
      </w:r>
      <w:r w:rsidR="00FC285A">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 bērn</w:t>
      </w:r>
      <w:r w:rsidR="0038178A">
        <w:rPr>
          <w:rFonts w:ascii="Times New Roman" w:eastAsia="Times New Roman" w:hAnsi="Times New Roman" w:cs="Times New Roman"/>
          <w:bCs/>
          <w:sz w:val="24"/>
          <w:szCs w:val="24"/>
        </w:rPr>
        <w:t>a</w:t>
      </w:r>
      <w:r>
        <w:rPr>
          <w:rFonts w:ascii="Times New Roman" w:eastAsia="Times New Roman" w:hAnsi="Times New Roman" w:cs="Times New Roman"/>
          <w:bCs/>
          <w:sz w:val="24"/>
          <w:szCs w:val="24"/>
        </w:rPr>
        <w:t xml:space="preserve"> ķermeņa aizskaršan</w:t>
      </w:r>
      <w:r w:rsidR="0038178A">
        <w:rPr>
          <w:rFonts w:ascii="Times New Roman" w:eastAsia="Times New Roman" w:hAnsi="Times New Roman" w:cs="Times New Roman"/>
          <w:bCs/>
          <w:sz w:val="24"/>
          <w:szCs w:val="24"/>
        </w:rPr>
        <w:t>a</w:t>
      </w:r>
      <w:r>
        <w:rPr>
          <w:rFonts w:ascii="Times New Roman" w:eastAsia="Times New Roman" w:hAnsi="Times New Roman" w:cs="Times New Roman"/>
          <w:bCs/>
          <w:sz w:val="24"/>
          <w:szCs w:val="24"/>
        </w:rPr>
        <w:t xml:space="preserve"> un dzimumkontakts.  </w:t>
      </w:r>
      <w:r>
        <w:rPr>
          <w:rFonts w:ascii="Times New Roman" w:eastAsia="Times New Roman" w:hAnsi="Times New Roman" w:cs="Times New Roman"/>
          <w:sz w:val="24"/>
          <w:szCs w:val="24"/>
        </w:rPr>
        <w:t xml:space="preserve">No apskatītajiem gadījumiem  viens bērns dzīvoja ārpusģimenes aprūpē un vienā no gadījumiem cietušais bija zēns. </w:t>
      </w:r>
    </w:p>
    <w:p w14:paraId="2C61E7BA" w14:textId="44C505D5" w:rsidR="0035391A" w:rsidRDefault="0035391A" w:rsidP="0035391A">
      <w:pPr>
        <w:ind w:firstLine="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Vienlaikus svarīgi apzināties, ka no seksuālas izmantošanas var ciest jebkurš bērns </w:t>
      </w:r>
      <w:r w:rsidR="00FC285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no jebkuras ģimenes, gan ar fizisku kontaktu, gan bez tā, gan arī virtuālajā vidē, turklāt psiholoģiskās sekas var būt vienlīdz smagas. </w:t>
      </w:r>
    </w:p>
    <w:p w14:paraId="43039340" w14:textId="4E1572B9" w:rsidR="0035391A" w:rsidRDefault="0035391A" w:rsidP="0035391A">
      <w:pPr>
        <w:ind w:firstLine="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Vēl viens būtisks aspekts ir pāridarītājs </w:t>
      </w:r>
      <w:r w:rsidR="00FC285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bērns var ciest gan no pieaugušā, gan arī no nepilngadīgas personas, taču jāņem vērā, ka bērna veikta pāridarījuma gadījumā līdzās kriminālatbildībai ir nepieciešams noskaidrot šādas uzvedības cēloņus un sniegt palīdzību bērnam un viņa vecākiem, nevis koncentrēties uz bērna vainu. </w:t>
      </w:r>
    </w:p>
    <w:p w14:paraId="553D5139" w14:textId="77777777" w:rsidR="0035391A" w:rsidRPr="00F50B20" w:rsidRDefault="0035391A" w:rsidP="0035391A">
      <w:pPr>
        <w:ind w:left="144" w:firstLine="849"/>
        <w:jc w:val="both"/>
        <w:rPr>
          <w:rFonts w:ascii="Times New Roman" w:eastAsia="Times New Roman" w:hAnsi="Times New Roman" w:cs="Times New Roman"/>
          <w:bCs/>
          <w:sz w:val="24"/>
          <w:szCs w:val="24"/>
        </w:rPr>
      </w:pPr>
    </w:p>
    <w:p w14:paraId="08ADD55C" w14:textId="77777777" w:rsidR="0035391A" w:rsidRDefault="0035391A" w:rsidP="0035391A">
      <w:pPr>
        <w:ind w:left="141" w:right="139" w:firstLine="579"/>
        <w:jc w:val="both"/>
        <w:rPr>
          <w:rFonts w:ascii="Times New Roman" w:eastAsia="Times New Roman" w:hAnsi="Times New Roman" w:cs="Times New Roman"/>
          <w:sz w:val="24"/>
          <w:szCs w:val="24"/>
        </w:rPr>
      </w:pPr>
    </w:p>
    <w:p w14:paraId="0FDEE625" w14:textId="30200CB9" w:rsidR="0035391A" w:rsidRDefault="0035391A" w:rsidP="0035391A">
      <w:pPr>
        <w:tabs>
          <w:tab w:val="left" w:pos="1701"/>
        </w:tabs>
        <w:ind w:left="142" w:right="14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Iesaistīto profesionāļu (pedagogu, atbalsta personāla, sociālo darbinieku, jaunatnes lietu speciālistu u.c.) kapacitāte un profesionālā kompetence </w:t>
      </w:r>
      <w:r w:rsidR="00FC285A">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zināšanas par bērnu seksuālu izmantošanu</w:t>
      </w:r>
    </w:p>
    <w:p w14:paraId="752FC3FF" w14:textId="77777777" w:rsidR="0035391A" w:rsidRDefault="0035391A" w:rsidP="0035391A">
      <w:pPr>
        <w:tabs>
          <w:tab w:val="left" w:pos="1701"/>
        </w:tabs>
        <w:ind w:left="142" w:right="142"/>
        <w:rPr>
          <w:rFonts w:ascii="Times New Roman" w:eastAsia="Times New Roman" w:hAnsi="Times New Roman" w:cs="Times New Roman"/>
          <w:b/>
          <w:sz w:val="24"/>
          <w:szCs w:val="24"/>
        </w:rPr>
      </w:pPr>
    </w:p>
    <w:p w14:paraId="447F146F" w14:textId="77777777" w:rsidR="0035391A" w:rsidRDefault="0035391A" w:rsidP="0035391A">
      <w:pPr>
        <w:ind w:left="144" w:firstLine="576"/>
        <w:jc w:val="both"/>
        <w:rPr>
          <w:rFonts w:ascii="Times New Roman" w:eastAsia="Times New Roman" w:hAnsi="Times New Roman" w:cs="Times New Roman"/>
          <w:sz w:val="24"/>
          <w:szCs w:val="24"/>
        </w:rPr>
      </w:pPr>
      <w:r w:rsidRPr="45317BC6">
        <w:rPr>
          <w:rFonts w:ascii="Times New Roman" w:eastAsia="Times New Roman" w:hAnsi="Times New Roman" w:cs="Times New Roman"/>
          <w:sz w:val="24"/>
          <w:szCs w:val="24"/>
        </w:rPr>
        <w:t xml:space="preserve">Lai noskaidrotu iestāžu darbinieku zināšanas, par bērnu seksuālo izmantošanu (pazīmēm un riska faktoriem), </w:t>
      </w:r>
      <w:r>
        <w:rPr>
          <w:rFonts w:ascii="Times New Roman" w:eastAsia="Times New Roman" w:hAnsi="Times New Roman" w:cs="Times New Roman"/>
          <w:sz w:val="24"/>
          <w:szCs w:val="24"/>
        </w:rPr>
        <w:t>g</w:t>
      </w:r>
      <w:r w:rsidRPr="001F7B46">
        <w:rPr>
          <w:rFonts w:ascii="Times New Roman" w:eastAsia="Times New Roman" w:hAnsi="Times New Roman" w:cs="Times New Roman"/>
          <w:sz w:val="24"/>
          <w:szCs w:val="24"/>
        </w:rPr>
        <w:t xml:space="preserve">an gadījumos, kad notikusi </w:t>
      </w:r>
      <w:r w:rsidRPr="001F7B46">
        <w:rPr>
          <w:rFonts w:ascii="Times New Roman" w:eastAsia="Times New Roman" w:hAnsi="Times New Roman" w:cs="Times New Roman"/>
          <w:sz w:val="24"/>
          <w:szCs w:val="24"/>
        </w:rPr>
        <w:lastRenderedPageBreak/>
        <w:t>bērnu seksuāla izmantošana, gan strādājot preventīvi</w:t>
      </w:r>
      <w:r w:rsidRPr="45317BC6">
        <w:rPr>
          <w:rFonts w:ascii="Times New Roman" w:eastAsia="Times New Roman" w:hAnsi="Times New Roman" w:cs="Times New Roman"/>
          <w:sz w:val="24"/>
          <w:szCs w:val="24"/>
        </w:rPr>
        <w:t>, tika veikta aptauja starp izglītības iestāžu, Valsts policijas, bāriņtiesas un sociālā dienesta darbiniekiem</w:t>
      </w:r>
      <w:r>
        <w:rPr>
          <w:rFonts w:ascii="Times New Roman" w:eastAsia="Times New Roman" w:hAnsi="Times New Roman" w:cs="Times New Roman"/>
          <w:sz w:val="24"/>
          <w:szCs w:val="24"/>
        </w:rPr>
        <w:t>.</w:t>
      </w:r>
      <w:r w:rsidRPr="45317BC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Aptauja </w:t>
      </w:r>
      <w:r w:rsidRPr="45317BC6">
        <w:rPr>
          <w:rFonts w:ascii="Times New Roman" w:eastAsia="Times New Roman" w:hAnsi="Times New Roman" w:cs="Times New Roman"/>
          <w:sz w:val="24"/>
          <w:szCs w:val="24"/>
        </w:rPr>
        <w:t xml:space="preserve"> tika veikta</w:t>
      </w:r>
      <w:r>
        <w:rPr>
          <w:rFonts w:ascii="Times New Roman" w:eastAsia="Times New Roman" w:hAnsi="Times New Roman" w:cs="Times New Roman"/>
          <w:sz w:val="24"/>
          <w:szCs w:val="24"/>
        </w:rPr>
        <w:t xml:space="preserve"> laika periodā no </w:t>
      </w:r>
      <w:r w:rsidRPr="45317BC6">
        <w:rPr>
          <w:rFonts w:ascii="Times New Roman" w:eastAsia="Times New Roman" w:hAnsi="Times New Roman" w:cs="Times New Roman"/>
          <w:sz w:val="24"/>
          <w:szCs w:val="24"/>
        </w:rPr>
        <w:t xml:space="preserve"> 2023. gada novembr</w:t>
      </w:r>
      <w:r>
        <w:rPr>
          <w:rFonts w:ascii="Times New Roman" w:eastAsia="Times New Roman" w:hAnsi="Times New Roman" w:cs="Times New Roman"/>
          <w:sz w:val="24"/>
          <w:szCs w:val="24"/>
        </w:rPr>
        <w:t>a</w:t>
      </w:r>
      <w:r w:rsidRPr="45317BC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līdz </w:t>
      </w:r>
      <w:r w:rsidRPr="45317BC6">
        <w:rPr>
          <w:rFonts w:ascii="Times New Roman" w:eastAsia="Times New Roman" w:hAnsi="Times New Roman" w:cs="Times New Roman"/>
          <w:sz w:val="24"/>
          <w:szCs w:val="24"/>
        </w:rPr>
        <w:t>2024. gada janvāri</w:t>
      </w:r>
      <w:r>
        <w:rPr>
          <w:rFonts w:ascii="Times New Roman" w:eastAsia="Times New Roman" w:hAnsi="Times New Roman" w:cs="Times New Roman"/>
          <w:sz w:val="24"/>
          <w:szCs w:val="24"/>
        </w:rPr>
        <w:t xml:space="preserve">m. Kopā tika aptaujāti 136  speciālisti. </w:t>
      </w:r>
      <w:r w:rsidRPr="45317BC6">
        <w:rPr>
          <w:rFonts w:ascii="Times New Roman" w:eastAsia="Times New Roman" w:hAnsi="Times New Roman" w:cs="Times New Roman"/>
          <w:sz w:val="24"/>
          <w:szCs w:val="24"/>
        </w:rPr>
        <w:t xml:space="preserve"> </w:t>
      </w:r>
    </w:p>
    <w:p w14:paraId="2806FF09" w14:textId="77777777" w:rsidR="0035391A" w:rsidRDefault="0035391A" w:rsidP="0035391A">
      <w:pPr>
        <w:rPr>
          <w:rFonts w:ascii="Times New Roman" w:eastAsia="Times New Roman" w:hAnsi="Times New Roman" w:cs="Times New Roman"/>
          <w:b/>
          <w:sz w:val="28"/>
          <w:szCs w:val="28"/>
        </w:rPr>
      </w:pPr>
    </w:p>
    <w:p w14:paraId="5EA1BA7D" w14:textId="77777777" w:rsidR="0035391A" w:rsidRDefault="0035391A" w:rsidP="0035391A">
      <w:pPr>
        <w:rPr>
          <w:rFonts w:ascii="Times New Roman" w:eastAsia="Times New Roman" w:hAnsi="Times New Roman" w:cs="Times New Roman"/>
          <w:b/>
          <w:sz w:val="28"/>
          <w:szCs w:val="28"/>
        </w:rPr>
      </w:pPr>
    </w:p>
    <w:p w14:paraId="1F341156" w14:textId="77777777" w:rsidR="0035391A" w:rsidRDefault="0035391A" w:rsidP="0035391A">
      <w:pPr>
        <w:rPr>
          <w:rFonts w:ascii="Times New Roman" w:eastAsia="Times New Roman" w:hAnsi="Times New Roman" w:cs="Times New Roman"/>
          <w:b/>
          <w:sz w:val="28"/>
          <w:szCs w:val="28"/>
        </w:rPr>
      </w:pPr>
    </w:p>
    <w:p w14:paraId="640003A5" w14:textId="77777777" w:rsidR="0035391A" w:rsidRDefault="0035391A" w:rsidP="0035391A">
      <w:pPr>
        <w:rPr>
          <w:rFonts w:ascii="Times New Roman" w:eastAsia="Times New Roman" w:hAnsi="Times New Roman" w:cs="Times New Roman"/>
          <w:b/>
          <w:sz w:val="28"/>
          <w:szCs w:val="28"/>
        </w:rPr>
      </w:pPr>
    </w:p>
    <w:p w14:paraId="5A3FB778" w14:textId="2B89E417" w:rsidR="0035391A" w:rsidRDefault="0035391A" w:rsidP="0035391A">
      <w:pPr>
        <w:rPr>
          <w:rFonts w:ascii="Times New Roman" w:eastAsia="Times New Roman" w:hAnsi="Times New Roman" w:cs="Times New Roman"/>
          <w:b/>
          <w:sz w:val="28"/>
          <w:szCs w:val="28"/>
        </w:rPr>
      </w:pPr>
      <w:r w:rsidRPr="00847ACC">
        <w:rPr>
          <w:rFonts w:ascii="Times New Roman" w:eastAsia="Times New Roman" w:hAnsi="Times New Roman" w:cs="Times New Roman"/>
          <w:b/>
          <w:sz w:val="28"/>
          <w:szCs w:val="28"/>
        </w:rPr>
        <w:t>Aptaujas rezultāti par zināšanām iestādēs</w:t>
      </w:r>
    </w:p>
    <w:p w14:paraId="596E6BEE" w14:textId="77777777" w:rsidR="0035391A" w:rsidRPr="00847ACC" w:rsidRDefault="0035391A" w:rsidP="0035391A">
      <w:pPr>
        <w:rPr>
          <w:rFonts w:ascii="Times New Roman" w:eastAsia="Times New Roman" w:hAnsi="Times New Roman" w:cs="Times New Roman"/>
          <w:b/>
          <w:sz w:val="28"/>
          <w:szCs w:val="28"/>
        </w:rPr>
      </w:pPr>
    </w:p>
    <w:p w14:paraId="7C2F7488" w14:textId="70490B9A" w:rsidR="0035391A" w:rsidRPr="00FC285A" w:rsidRDefault="0035391A" w:rsidP="0035391A">
      <w:pPr>
        <w:widowControl/>
        <w:rPr>
          <w:rFonts w:ascii="Times New Roman" w:eastAsia="Times New Roman" w:hAnsi="Times New Roman" w:cs="Times New Roman"/>
          <w:b/>
          <w:color w:val="000000"/>
          <w:sz w:val="24"/>
          <w:szCs w:val="24"/>
        </w:rPr>
      </w:pPr>
      <w:r w:rsidRPr="00FC285A">
        <w:rPr>
          <w:rFonts w:ascii="Times New Roman" w:eastAsia="Times New Roman" w:hAnsi="Times New Roman" w:cs="Times New Roman"/>
          <w:b/>
          <w:sz w:val="24"/>
          <w:szCs w:val="24"/>
        </w:rPr>
        <w:t>Attēls Nr.</w:t>
      </w:r>
      <w:r w:rsidR="00FC285A" w:rsidRPr="00FC285A">
        <w:rPr>
          <w:rFonts w:ascii="Times New Roman" w:eastAsia="Times New Roman" w:hAnsi="Times New Roman" w:cs="Times New Roman"/>
          <w:b/>
          <w:sz w:val="24"/>
          <w:szCs w:val="24"/>
        </w:rPr>
        <w:t xml:space="preserve"> </w:t>
      </w:r>
      <w:r w:rsidRPr="00FC285A">
        <w:rPr>
          <w:rFonts w:ascii="Times New Roman" w:eastAsia="Times New Roman" w:hAnsi="Times New Roman" w:cs="Times New Roman"/>
          <w:b/>
          <w:sz w:val="24"/>
          <w:szCs w:val="24"/>
        </w:rPr>
        <w:t xml:space="preserve">5  </w:t>
      </w:r>
      <w:r w:rsidRPr="00FC285A">
        <w:rPr>
          <w:rFonts w:ascii="Times New Roman" w:eastAsia="Times New Roman" w:hAnsi="Times New Roman" w:cs="Times New Roman"/>
          <w:b/>
          <w:color w:val="000000"/>
          <w:sz w:val="24"/>
          <w:szCs w:val="24"/>
        </w:rPr>
        <w:t>Speciālistu vērtējums apgalvojumam, ka viņu zināšanas  par riska faktoriem, kas veicina to, ka bērns var tik seksuāli izmantots ir pietiekamas</w:t>
      </w:r>
    </w:p>
    <w:p w14:paraId="439674E6" w14:textId="77777777" w:rsidR="0035391A" w:rsidRDefault="0035391A" w:rsidP="0035391A">
      <w:pPr>
        <w:ind w:left="144"/>
        <w:jc w:val="right"/>
        <w:rPr>
          <w:rFonts w:ascii="Times New Roman" w:eastAsia="Times New Roman" w:hAnsi="Times New Roman" w:cs="Times New Roman"/>
          <w:b/>
          <w:sz w:val="24"/>
          <w:szCs w:val="24"/>
        </w:rPr>
      </w:pPr>
    </w:p>
    <w:p w14:paraId="7E0F802E" w14:textId="77777777" w:rsidR="0035391A" w:rsidRDefault="0035391A" w:rsidP="0035391A">
      <w:pPr>
        <w:pBdr>
          <w:top w:val="nil"/>
          <w:left w:val="nil"/>
          <w:bottom w:val="nil"/>
          <w:right w:val="nil"/>
          <w:between w:val="nil"/>
        </w:pBdr>
        <w:jc w:val="both"/>
        <w:rPr>
          <w:rFonts w:ascii="Times New Roman" w:eastAsia="Times New Roman" w:hAnsi="Times New Roman" w:cs="Times New Roman"/>
          <w:sz w:val="24"/>
          <w:szCs w:val="24"/>
        </w:rPr>
      </w:pPr>
    </w:p>
    <w:p w14:paraId="33B562BE" w14:textId="77777777" w:rsidR="0035391A" w:rsidRDefault="0035391A" w:rsidP="0035391A">
      <w:pPr>
        <w:ind w:left="144"/>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0778600" wp14:editId="545C75B5">
            <wp:extent cx="7309485" cy="3200400"/>
            <wp:effectExtent l="0" t="0" r="5715" b="0"/>
            <wp:docPr id="1498345057"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09485" cy="3200400"/>
                    </a:xfrm>
                    <a:prstGeom prst="rect">
                      <a:avLst/>
                    </a:prstGeom>
                    <a:noFill/>
                  </pic:spPr>
                </pic:pic>
              </a:graphicData>
            </a:graphic>
          </wp:inline>
        </w:drawing>
      </w:r>
    </w:p>
    <w:p w14:paraId="5099DA94" w14:textId="77777777" w:rsidR="0035391A" w:rsidRDefault="0035391A" w:rsidP="0035391A">
      <w:pPr>
        <w:ind w:left="144"/>
        <w:jc w:val="both"/>
        <w:rPr>
          <w:rFonts w:ascii="Times New Roman" w:eastAsia="Times New Roman" w:hAnsi="Times New Roman" w:cs="Times New Roman"/>
          <w:sz w:val="24"/>
          <w:szCs w:val="24"/>
        </w:rPr>
      </w:pPr>
    </w:p>
    <w:p w14:paraId="39634B83" w14:textId="77777777" w:rsidR="0035391A" w:rsidRDefault="0035391A" w:rsidP="0035391A">
      <w:pPr>
        <w:ind w:left="144"/>
        <w:jc w:val="both"/>
        <w:rPr>
          <w:rFonts w:ascii="Times New Roman" w:eastAsia="Times New Roman" w:hAnsi="Times New Roman" w:cs="Times New Roman"/>
          <w:sz w:val="24"/>
          <w:szCs w:val="24"/>
        </w:rPr>
      </w:pPr>
    </w:p>
    <w:p w14:paraId="5F10B49B" w14:textId="77777777" w:rsidR="00E564C8" w:rsidRDefault="00E564C8" w:rsidP="0035391A">
      <w:pPr>
        <w:widowControl/>
        <w:rPr>
          <w:rFonts w:ascii="Times New Roman" w:eastAsia="Times New Roman" w:hAnsi="Times New Roman" w:cs="Times New Roman"/>
          <w:b/>
          <w:sz w:val="24"/>
          <w:szCs w:val="24"/>
        </w:rPr>
      </w:pPr>
    </w:p>
    <w:p w14:paraId="1F8CC46F" w14:textId="090BB543" w:rsidR="0035391A" w:rsidRPr="00FC285A" w:rsidRDefault="0035391A" w:rsidP="0035391A">
      <w:pPr>
        <w:widowControl/>
        <w:rPr>
          <w:rFonts w:ascii="Times New Roman" w:eastAsia="Times New Roman" w:hAnsi="Times New Roman" w:cs="Times New Roman"/>
          <w:b/>
          <w:color w:val="000000"/>
          <w:sz w:val="24"/>
          <w:szCs w:val="24"/>
        </w:rPr>
      </w:pPr>
      <w:r w:rsidRPr="00FC285A">
        <w:rPr>
          <w:rFonts w:ascii="Times New Roman" w:eastAsia="Times New Roman" w:hAnsi="Times New Roman" w:cs="Times New Roman"/>
          <w:b/>
          <w:sz w:val="24"/>
          <w:szCs w:val="24"/>
        </w:rPr>
        <w:lastRenderedPageBreak/>
        <w:t>Attēls Nr.</w:t>
      </w:r>
      <w:r w:rsidR="00FC285A" w:rsidRPr="00FC285A">
        <w:rPr>
          <w:rFonts w:ascii="Times New Roman" w:eastAsia="Times New Roman" w:hAnsi="Times New Roman" w:cs="Times New Roman"/>
          <w:b/>
          <w:sz w:val="24"/>
          <w:szCs w:val="24"/>
        </w:rPr>
        <w:t xml:space="preserve"> </w:t>
      </w:r>
      <w:r w:rsidRPr="00FC285A">
        <w:rPr>
          <w:rFonts w:ascii="Times New Roman" w:eastAsia="Times New Roman" w:hAnsi="Times New Roman" w:cs="Times New Roman"/>
          <w:b/>
          <w:sz w:val="24"/>
          <w:szCs w:val="24"/>
        </w:rPr>
        <w:t xml:space="preserve">6  </w:t>
      </w:r>
      <w:r w:rsidRPr="00FC285A">
        <w:rPr>
          <w:rFonts w:ascii="Times New Roman" w:eastAsia="Times New Roman" w:hAnsi="Times New Roman" w:cs="Times New Roman"/>
          <w:b/>
          <w:color w:val="000000"/>
          <w:sz w:val="24"/>
          <w:szCs w:val="24"/>
        </w:rPr>
        <w:t xml:space="preserve">Iemesli, kādēļ netiek ziņots par aizdomām, ka bērns ir pieredzējis seksuālu izmantošanu </w:t>
      </w:r>
    </w:p>
    <w:p w14:paraId="76589423" w14:textId="77777777" w:rsidR="0035391A" w:rsidRDefault="0035391A" w:rsidP="0035391A">
      <w:pPr>
        <w:ind w:left="144"/>
        <w:jc w:val="right"/>
        <w:rPr>
          <w:rFonts w:ascii="Times New Roman" w:eastAsia="Times New Roman" w:hAnsi="Times New Roman" w:cs="Times New Roman"/>
          <w:b/>
          <w:sz w:val="24"/>
          <w:szCs w:val="24"/>
        </w:rPr>
      </w:pPr>
    </w:p>
    <w:p w14:paraId="3F37FD4C" w14:textId="77777777" w:rsidR="0035391A" w:rsidRDefault="0035391A" w:rsidP="0035391A">
      <w:pPr>
        <w:pBdr>
          <w:top w:val="nil"/>
          <w:left w:val="nil"/>
          <w:bottom w:val="nil"/>
          <w:right w:val="nil"/>
          <w:between w:val="nil"/>
        </w:pBdr>
        <w:jc w:val="both"/>
        <w:rPr>
          <w:rFonts w:ascii="Times New Roman" w:eastAsia="Times New Roman" w:hAnsi="Times New Roman" w:cs="Times New Roman"/>
          <w:sz w:val="24"/>
          <w:szCs w:val="24"/>
        </w:rPr>
      </w:pPr>
    </w:p>
    <w:p w14:paraId="61FD2CBE" w14:textId="77777777" w:rsidR="0035391A" w:rsidRDefault="0035391A" w:rsidP="0035391A">
      <w:pPr>
        <w:ind w:left="144"/>
        <w:jc w:val="both"/>
        <w:rPr>
          <w:rFonts w:ascii="Times New Roman" w:eastAsia="Times New Roman" w:hAnsi="Times New Roman" w:cs="Times New Roman"/>
          <w:sz w:val="24"/>
          <w:szCs w:val="24"/>
        </w:rPr>
      </w:pPr>
    </w:p>
    <w:p w14:paraId="48AA5096" w14:textId="77777777" w:rsidR="0035391A" w:rsidRDefault="0035391A" w:rsidP="0035391A">
      <w:pPr>
        <w:ind w:left="141" w:right="139"/>
        <w:jc w:val="both"/>
        <w:rPr>
          <w:rFonts w:ascii="Times New Roman" w:eastAsia="Times New Roman" w:hAnsi="Times New Roman" w:cs="Times New Roman"/>
          <w:strike/>
          <w:sz w:val="24"/>
          <w:szCs w:val="24"/>
        </w:rPr>
      </w:pPr>
      <w:r>
        <w:rPr>
          <w:rFonts w:ascii="Times New Roman" w:eastAsia="Times New Roman" w:hAnsi="Times New Roman" w:cs="Times New Roman"/>
          <w:strike/>
          <w:noProof/>
          <w:sz w:val="24"/>
          <w:szCs w:val="24"/>
        </w:rPr>
        <w:drawing>
          <wp:inline distT="0" distB="0" distL="0" distR="0" wp14:anchorId="7A1C7412" wp14:editId="309DD625">
            <wp:extent cx="6212205" cy="3157855"/>
            <wp:effectExtent l="0" t="0" r="0" b="4445"/>
            <wp:docPr id="943288906"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2205" cy="3157855"/>
                    </a:xfrm>
                    <a:prstGeom prst="rect">
                      <a:avLst/>
                    </a:prstGeom>
                    <a:noFill/>
                  </pic:spPr>
                </pic:pic>
              </a:graphicData>
            </a:graphic>
          </wp:inline>
        </w:drawing>
      </w:r>
    </w:p>
    <w:p w14:paraId="48E262FB" w14:textId="77777777" w:rsidR="0035391A" w:rsidRDefault="0035391A" w:rsidP="0035391A">
      <w:pPr>
        <w:ind w:left="144"/>
        <w:jc w:val="both"/>
        <w:rPr>
          <w:rFonts w:ascii="Times New Roman" w:eastAsia="Times New Roman" w:hAnsi="Times New Roman" w:cs="Times New Roman"/>
          <w:color w:val="3C78D8"/>
          <w:sz w:val="24"/>
          <w:szCs w:val="24"/>
        </w:rPr>
      </w:pPr>
    </w:p>
    <w:p w14:paraId="2FFC24E1" w14:textId="710EEE4C" w:rsidR="0035391A" w:rsidRDefault="0035391A" w:rsidP="0035391A">
      <w:pPr>
        <w:ind w:left="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Analizējot speciālistu aptaujas rezultātus, var secināt, ka būtiski atšķiras viedokļi par to</w:t>
      </w:r>
      <w:r w:rsidR="0038178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cik informēti ir speciālisti par riska faktoriem, kas var veicināt to, ka bērn</w:t>
      </w:r>
      <w:r w:rsidR="00B41309">
        <w:rPr>
          <w:rFonts w:ascii="Times New Roman" w:eastAsia="Times New Roman" w:hAnsi="Times New Roman" w:cs="Times New Roman"/>
          <w:sz w:val="24"/>
          <w:szCs w:val="24"/>
        </w:rPr>
        <w:t xml:space="preserve">u </w:t>
      </w:r>
      <w:r>
        <w:rPr>
          <w:rFonts w:ascii="Times New Roman" w:eastAsia="Times New Roman" w:hAnsi="Times New Roman" w:cs="Times New Roman"/>
          <w:sz w:val="24"/>
          <w:szCs w:val="24"/>
        </w:rPr>
        <w:t>var seksuāli izmantot. Tikai  izglītības iestāžu darbinieki</w:t>
      </w:r>
      <w:r w:rsidR="0038178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un arī tikai 10,3% no aptaujātajiem</w:t>
      </w:r>
      <w:r w:rsidR="0038178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ir atzinuši, ka piekrīt, ka viņu zināšanas ir pietiekamas. Lielākā daļa speciālistu šim apgalvojumam piekrīt tikai daļēji. Visbiežāk minētais iemesls neziņošanai par bērnu seksuālās izmantošanas gadījumiem ir bailes. </w:t>
      </w:r>
    </w:p>
    <w:p w14:paraId="771FA294" w14:textId="77777777" w:rsidR="0035391A" w:rsidRDefault="0035391A" w:rsidP="0035391A">
      <w:pPr>
        <w:ind w:left="144"/>
        <w:jc w:val="both"/>
        <w:rPr>
          <w:rFonts w:ascii="Times New Roman" w:eastAsia="Times New Roman" w:hAnsi="Times New Roman" w:cs="Times New Roman"/>
          <w:sz w:val="24"/>
          <w:szCs w:val="24"/>
        </w:rPr>
      </w:pPr>
    </w:p>
    <w:p w14:paraId="13ACF59D" w14:textId="77777777" w:rsidR="0035391A" w:rsidRDefault="0035391A" w:rsidP="0035391A">
      <w:pPr>
        <w:ind w:left="141" w:right="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Izaicinājumi un priekšlikumi:</w:t>
      </w:r>
    </w:p>
    <w:p w14:paraId="6D574699" w14:textId="77777777" w:rsidR="0035391A" w:rsidRDefault="0035391A" w:rsidP="0035391A">
      <w:pPr>
        <w:numPr>
          <w:ilvl w:val="0"/>
          <w:numId w:val="2"/>
        </w:numPr>
        <w:tabs>
          <w:tab w:val="left" w:pos="428"/>
        </w:tabs>
        <w:ind w:left="141" w:right="139" w:firstLine="0"/>
        <w:jc w:val="both"/>
      </w:pPr>
      <w:r>
        <w:rPr>
          <w:rFonts w:ascii="Times New Roman" w:eastAsia="Times New Roman" w:hAnsi="Times New Roman" w:cs="Times New Roman"/>
          <w:sz w:val="24"/>
          <w:szCs w:val="24"/>
        </w:rPr>
        <w:t>Nepieciešama sistemātiska sabiedrības izglītošana par bērnu seksuālas izmantošanas riskiem un pazīmēm;</w:t>
      </w:r>
    </w:p>
    <w:p w14:paraId="483C4F1F" w14:textId="64D8DCCF" w:rsidR="0035391A" w:rsidRPr="00673B7D" w:rsidRDefault="0035391A" w:rsidP="0035391A">
      <w:pPr>
        <w:numPr>
          <w:ilvl w:val="0"/>
          <w:numId w:val="2"/>
        </w:numPr>
        <w:tabs>
          <w:tab w:val="left" w:pos="428"/>
        </w:tabs>
        <w:ind w:left="141" w:right="139" w:firstLine="0"/>
        <w:jc w:val="both"/>
      </w:pPr>
      <w:r w:rsidRPr="45317BC6">
        <w:rPr>
          <w:rFonts w:ascii="Times New Roman" w:eastAsia="Times New Roman" w:hAnsi="Times New Roman" w:cs="Times New Roman"/>
          <w:sz w:val="24"/>
          <w:szCs w:val="24"/>
        </w:rPr>
        <w:t>Nepieciešamas papildus apmācības jauniešu centru vadītājiem, pedagogiem un citiem darbiniekiem, kuri ikdienā strādā ar bērniem, lai spētu atpazīt pazīmes, ka bērns ir pieredzējis seksuālo izmantošanu, kā arī risku atpazīšanā, kā arī tālākā rīcībā</w:t>
      </w:r>
      <w:r w:rsidR="00B41309">
        <w:rPr>
          <w:rFonts w:ascii="Times New Roman" w:eastAsia="Times New Roman" w:hAnsi="Times New Roman" w:cs="Times New Roman"/>
          <w:sz w:val="24"/>
          <w:szCs w:val="24"/>
        </w:rPr>
        <w:t>,</w:t>
      </w:r>
      <w:r w:rsidRPr="45317BC6">
        <w:rPr>
          <w:rFonts w:ascii="Times New Roman" w:eastAsia="Times New Roman" w:hAnsi="Times New Roman" w:cs="Times New Roman"/>
          <w:sz w:val="24"/>
          <w:szCs w:val="24"/>
        </w:rPr>
        <w:t xml:space="preserve"> lai palīdzētu bērnam;</w:t>
      </w:r>
    </w:p>
    <w:p w14:paraId="3F1B39AB" w14:textId="67633A53" w:rsidR="00085468" w:rsidRPr="0035391A" w:rsidRDefault="0035391A" w:rsidP="001C6841">
      <w:pPr>
        <w:numPr>
          <w:ilvl w:val="0"/>
          <w:numId w:val="2"/>
        </w:numPr>
        <w:tabs>
          <w:tab w:val="left" w:pos="428"/>
        </w:tabs>
        <w:ind w:left="141" w:right="139" w:firstLine="0"/>
        <w:jc w:val="both"/>
      </w:pPr>
      <w:r>
        <w:rPr>
          <w:rFonts w:ascii="Times New Roman" w:eastAsia="Times New Roman" w:hAnsi="Times New Roman" w:cs="Times New Roman"/>
          <w:sz w:val="24"/>
          <w:szCs w:val="24"/>
        </w:rPr>
        <w:t>Nepieciešams atbalsts speciālistiem</w:t>
      </w:r>
      <w:r w:rsidR="00B41309">
        <w:rPr>
          <w:rFonts w:ascii="Times New Roman" w:eastAsia="Times New Roman" w:hAnsi="Times New Roman" w:cs="Times New Roman"/>
          <w:sz w:val="24"/>
          <w:szCs w:val="24"/>
        </w:rPr>
        <w:t>, kā rīkoties</w:t>
      </w:r>
      <w:r>
        <w:rPr>
          <w:rFonts w:ascii="Times New Roman" w:eastAsia="Times New Roman" w:hAnsi="Times New Roman" w:cs="Times New Roman"/>
          <w:sz w:val="24"/>
          <w:szCs w:val="24"/>
        </w:rPr>
        <w:t xml:space="preserve">, konstatējot bērnu seksuālās vardarbības gadījumus, ar mērķi mazināt darbinieku bailes un nezināšanu. </w:t>
      </w:r>
    </w:p>
    <w:p w14:paraId="56B8236D" w14:textId="77777777" w:rsidR="00085468" w:rsidRDefault="00085468" w:rsidP="001C6841">
      <w:pPr>
        <w:pBdr>
          <w:top w:val="nil"/>
          <w:left w:val="nil"/>
          <w:bottom w:val="nil"/>
          <w:right w:val="nil"/>
          <w:between w:val="nil"/>
        </w:pBdr>
        <w:jc w:val="both"/>
        <w:rPr>
          <w:rFonts w:ascii="Times New Roman" w:eastAsia="Times New Roman" w:hAnsi="Times New Roman" w:cs="Times New Roman"/>
          <w:strike/>
          <w:sz w:val="24"/>
          <w:szCs w:val="24"/>
        </w:rPr>
      </w:pPr>
    </w:p>
    <w:p w14:paraId="5147C847" w14:textId="2FF29440" w:rsidR="00F46907" w:rsidRDefault="00F46907" w:rsidP="001C6841">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PREVENCIJAS SISTĒMA BĒRNU SEKSUĀL</w:t>
      </w:r>
      <w:r w:rsidR="003B0E2F">
        <w:rPr>
          <w:rFonts w:ascii="Times New Roman" w:eastAsia="Times New Roman" w:hAnsi="Times New Roman" w:cs="Times New Roman"/>
          <w:b/>
          <w:sz w:val="28"/>
          <w:szCs w:val="28"/>
        </w:rPr>
        <w:t>A</w:t>
      </w:r>
      <w:r>
        <w:rPr>
          <w:rFonts w:ascii="Times New Roman" w:eastAsia="Times New Roman" w:hAnsi="Times New Roman" w:cs="Times New Roman"/>
          <w:b/>
          <w:sz w:val="28"/>
          <w:szCs w:val="28"/>
        </w:rPr>
        <w:t>S IZMANTOŠANAS NOVĒRŠANAI</w:t>
      </w:r>
    </w:p>
    <w:p w14:paraId="49DB2628" w14:textId="77777777" w:rsidR="00F46907" w:rsidRDefault="00F46907" w:rsidP="001C6841">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inline distT="0" distB="0" distL="0" distR="0" wp14:anchorId="5F78984D" wp14:editId="3077B92F">
                <wp:extent cx="8989060" cy="45719"/>
                <wp:effectExtent l="0" t="0" r="0" b="0"/>
                <wp:docPr id="9" name="Grupa 9"/>
                <wp:cNvGraphicFramePr/>
                <a:graphic xmlns:a="http://schemas.openxmlformats.org/drawingml/2006/main">
                  <a:graphicData uri="http://schemas.microsoft.com/office/word/2010/wordprocessingGroup">
                    <wpg:wgp>
                      <wpg:cNvGrpSpPr/>
                      <wpg:grpSpPr>
                        <a:xfrm>
                          <a:off x="0" y="0"/>
                          <a:ext cx="8989060" cy="45719"/>
                          <a:chOff x="851450" y="3757125"/>
                          <a:chExt cx="8989100" cy="45750"/>
                        </a:xfrm>
                      </wpg:grpSpPr>
                      <wpg:grpSp>
                        <wpg:cNvPr id="10" name="Grupa 10"/>
                        <wpg:cNvGrpSpPr/>
                        <wpg:grpSpPr>
                          <a:xfrm>
                            <a:off x="851470" y="3757141"/>
                            <a:ext cx="8989060" cy="45719"/>
                            <a:chOff x="851450" y="3757125"/>
                            <a:chExt cx="8989100" cy="45750"/>
                          </a:xfrm>
                        </wpg:grpSpPr>
                        <wps:wsp>
                          <wps:cNvPr id="11" name="Taisnstūris 11"/>
                          <wps:cNvSpPr/>
                          <wps:spPr>
                            <a:xfrm>
                              <a:off x="851450" y="3757125"/>
                              <a:ext cx="8989100" cy="45750"/>
                            </a:xfrm>
                            <a:prstGeom prst="rect">
                              <a:avLst/>
                            </a:prstGeom>
                            <a:noFill/>
                            <a:ln>
                              <a:noFill/>
                            </a:ln>
                          </wps:spPr>
                          <wps:txbx>
                            <w:txbxContent>
                              <w:p w14:paraId="38132898" w14:textId="77777777" w:rsidR="001C6841" w:rsidRDefault="001C6841" w:rsidP="00F46907">
                                <w:pPr>
                                  <w:textDirection w:val="btLr"/>
                                </w:pPr>
                              </w:p>
                            </w:txbxContent>
                          </wps:txbx>
                          <wps:bodyPr spcFirstLastPara="1" wrap="square" lIns="91425" tIns="91425" rIns="91425" bIns="91425" anchor="ctr" anchorCtr="0">
                            <a:noAutofit/>
                          </wps:bodyPr>
                        </wps:wsp>
                        <wpg:grpSp>
                          <wpg:cNvPr id="12" name="Grupa 12"/>
                          <wpg:cNvGrpSpPr/>
                          <wpg:grpSpPr>
                            <a:xfrm>
                              <a:off x="851470" y="3757141"/>
                              <a:ext cx="8989060" cy="45719"/>
                              <a:chOff x="851450" y="3757125"/>
                              <a:chExt cx="8989100" cy="45750"/>
                            </a:xfrm>
                          </wpg:grpSpPr>
                          <wps:wsp>
                            <wps:cNvPr id="13" name="Taisnstūris 13"/>
                            <wps:cNvSpPr/>
                            <wps:spPr>
                              <a:xfrm>
                                <a:off x="851450" y="3757125"/>
                                <a:ext cx="8989100" cy="45750"/>
                              </a:xfrm>
                              <a:prstGeom prst="rect">
                                <a:avLst/>
                              </a:prstGeom>
                              <a:noFill/>
                              <a:ln>
                                <a:noFill/>
                              </a:ln>
                            </wps:spPr>
                            <wps:txbx>
                              <w:txbxContent>
                                <w:p w14:paraId="45D4C679" w14:textId="77777777" w:rsidR="001C6841" w:rsidRDefault="001C6841" w:rsidP="00F46907">
                                  <w:pPr>
                                    <w:textDirection w:val="btLr"/>
                                  </w:pPr>
                                </w:p>
                              </w:txbxContent>
                            </wps:txbx>
                            <wps:bodyPr spcFirstLastPara="1" wrap="square" lIns="91425" tIns="91425" rIns="91425" bIns="91425" anchor="ctr" anchorCtr="0">
                              <a:noAutofit/>
                            </wps:bodyPr>
                          </wps:wsp>
                          <wpg:grpSp>
                            <wpg:cNvPr id="14" name="Grupa 14"/>
                            <wpg:cNvGrpSpPr/>
                            <wpg:grpSpPr>
                              <a:xfrm>
                                <a:off x="851470" y="3757141"/>
                                <a:ext cx="8989060" cy="45719"/>
                                <a:chOff x="0" y="0"/>
                                <a:chExt cx="9096" cy="149"/>
                              </a:xfrm>
                            </wpg:grpSpPr>
                            <wps:wsp>
                              <wps:cNvPr id="15" name="Taisnstūris 15"/>
                              <wps:cNvSpPr/>
                              <wps:spPr>
                                <a:xfrm>
                                  <a:off x="0" y="0"/>
                                  <a:ext cx="9075" cy="125"/>
                                </a:xfrm>
                                <a:prstGeom prst="rect">
                                  <a:avLst/>
                                </a:prstGeom>
                                <a:noFill/>
                                <a:ln>
                                  <a:noFill/>
                                </a:ln>
                              </wps:spPr>
                              <wps:txbx>
                                <w:txbxContent>
                                  <w:p w14:paraId="32DDA96E" w14:textId="77777777" w:rsidR="001C6841" w:rsidRDefault="001C6841" w:rsidP="00F46907">
                                    <w:pPr>
                                      <w:textDirection w:val="btLr"/>
                                    </w:pPr>
                                  </w:p>
                                </w:txbxContent>
                              </wps:txbx>
                              <wps:bodyPr spcFirstLastPara="1" wrap="square" lIns="91425" tIns="91425" rIns="91425" bIns="91425" anchor="ctr" anchorCtr="0">
                                <a:noAutofit/>
                              </wps:bodyPr>
                            </wps:wsp>
                            <wps:wsp>
                              <wps:cNvPr id="16" name="Taisnstūris 16"/>
                              <wps:cNvSpPr/>
                              <wps:spPr>
                                <a:xfrm>
                                  <a:off x="0" y="0"/>
                                  <a:ext cx="9096" cy="149"/>
                                </a:xfrm>
                                <a:prstGeom prst="rect">
                                  <a:avLst/>
                                </a:prstGeom>
                                <a:solidFill>
                                  <a:srgbClr val="BFBFBF"/>
                                </a:solidFill>
                                <a:ln>
                                  <a:noFill/>
                                </a:ln>
                              </wps:spPr>
                              <wps:txbx>
                                <w:txbxContent>
                                  <w:p w14:paraId="79859B91" w14:textId="77777777" w:rsidR="001C6841" w:rsidRDefault="001C6841" w:rsidP="00F46907">
                                    <w:pPr>
                                      <w:textDirection w:val="btLr"/>
                                    </w:pPr>
                                  </w:p>
                                </w:txbxContent>
                              </wps:txbx>
                              <wps:bodyPr spcFirstLastPara="1" wrap="square" lIns="91425" tIns="91425" rIns="91425" bIns="91425" anchor="ctr" anchorCtr="0">
                                <a:noAutofit/>
                              </wps:bodyPr>
                            </wps:wsp>
                          </wpg:grpSp>
                        </wpg:grpSp>
                      </wpg:grpSp>
                    </wpg:wgp>
                  </a:graphicData>
                </a:graphic>
              </wp:inline>
            </w:drawing>
          </mc:Choice>
          <mc:Fallback>
            <w:pict>
              <v:group w14:anchorId="5F78984D" id="Grupa 9" o:spid="_x0000_s1058" style="width:707.8pt;height:3.6pt;mso-position-horizontal-relative:char;mso-position-vertical-relative:line" coordorigin="8514,37571" coordsize="8989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">
                <v:group id="Grupa 10" o:spid="_x0000_s1059" style="position:absolute;left:8514;top:37571;width:89891;height:457" coordorigin="8514,37571" coordsize="8989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Taisnstūris 11" o:spid="_x0000_s1060" style="position:absolute;left:8514;top:37571;width:8989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38132898" w14:textId="77777777" w:rsidR="001C6841" w:rsidRDefault="001C6841" w:rsidP="00F46907">
                          <w:pPr>
                            <w:textDirection w:val="btLr"/>
                          </w:pPr>
                        </w:p>
                      </w:txbxContent>
                    </v:textbox>
                  </v:rect>
                  <v:group id="Grupa 12" o:spid="_x0000_s1061" style="position:absolute;left:8514;top:37571;width:89891;height:457" coordorigin="8514,37571" coordsize="8989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Taisnstūris 13" o:spid="_x0000_s1062" style="position:absolute;left:8514;top:37571;width:8989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45D4C679" w14:textId="77777777" w:rsidR="001C6841" w:rsidRDefault="001C6841" w:rsidP="00F46907">
                            <w:pPr>
                              <w:textDirection w:val="btLr"/>
                            </w:pPr>
                          </w:p>
                        </w:txbxContent>
                      </v:textbox>
                    </v:rect>
                    <v:group id="Grupa 14" o:spid="_x0000_s1063" style="position:absolute;left:8514;top:37571;width:89891;height:457" coordsize="909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Taisnstūris 15" o:spid="_x0000_s1064" style="position:absolute;width:9075;height: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14:paraId="32DDA96E" w14:textId="77777777" w:rsidR="001C6841" w:rsidRDefault="001C6841" w:rsidP="00F46907">
                              <w:pPr>
                                <w:textDirection w:val="btLr"/>
                              </w:pPr>
                            </w:p>
                          </w:txbxContent>
                        </v:textbox>
                      </v:rect>
                      <v:rect id="Taisnstūris 16" o:spid="_x0000_s1065" style="position:absolute;width:9096;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" fillcolor="#bfbfbf" stroked="f">
                        <v:textbox inset="2.53958mm,2.53958mm,2.53958mm,2.53958mm">
                          <w:txbxContent>
                            <w:p w14:paraId="79859B91" w14:textId="77777777" w:rsidR="001C6841" w:rsidRDefault="001C6841" w:rsidP="00F46907">
                              <w:pPr>
                                <w:textDirection w:val="btLr"/>
                              </w:pPr>
                            </w:p>
                          </w:txbxContent>
                        </v:textbox>
                      </v:rect>
                    </v:group>
                  </v:group>
                </v:group>
                <w10:anchorlock/>
              </v:group>
            </w:pict>
          </mc:Fallback>
        </mc:AlternateContent>
      </w:r>
    </w:p>
    <w:p w14:paraId="7753A89D" w14:textId="77777777" w:rsidR="00F46907" w:rsidRDefault="00F46907" w:rsidP="001C6841">
      <w:pPr>
        <w:pBdr>
          <w:top w:val="nil"/>
          <w:left w:val="nil"/>
          <w:bottom w:val="nil"/>
          <w:right w:val="nil"/>
          <w:between w:val="nil"/>
        </w:pBdr>
        <w:jc w:val="both"/>
        <w:rPr>
          <w:rFonts w:ascii="Times New Roman" w:eastAsia="Times New Roman" w:hAnsi="Times New Roman" w:cs="Times New Roman"/>
          <w:sz w:val="24"/>
          <w:szCs w:val="24"/>
        </w:rPr>
      </w:pPr>
    </w:p>
    <w:p w14:paraId="00C0E39E" w14:textId="2135893C" w:rsidR="00F46907" w:rsidRPr="00194212" w:rsidRDefault="00F46907" w:rsidP="001C6841">
      <w:pPr>
        <w:rPr>
          <w:rFonts w:ascii="Times New Roman" w:eastAsia="Times New Roman" w:hAnsi="Times New Roman" w:cs="Times New Roman"/>
          <w:bCs/>
          <w:sz w:val="24"/>
          <w:szCs w:val="24"/>
        </w:rPr>
      </w:pPr>
      <w:r w:rsidRPr="00E57B36">
        <w:rPr>
          <w:rFonts w:ascii="Times New Roman" w:eastAsia="Times New Roman" w:hAnsi="Times New Roman" w:cs="Times New Roman"/>
          <w:sz w:val="24"/>
          <w:szCs w:val="24"/>
        </w:rPr>
        <w:t>1.</w:t>
      </w:r>
      <w:r w:rsidR="00FC285A">
        <w:rPr>
          <w:rFonts w:ascii="Times New Roman" w:eastAsia="Times New Roman" w:hAnsi="Times New Roman" w:cs="Times New Roman"/>
          <w:sz w:val="24"/>
          <w:szCs w:val="24"/>
        </w:rPr>
        <w:t xml:space="preserve"> </w:t>
      </w:r>
      <w:r w:rsidRPr="00E57B36">
        <w:rPr>
          <w:rFonts w:ascii="Times New Roman" w:eastAsia="Times New Roman" w:hAnsi="Times New Roman" w:cs="Times New Roman"/>
          <w:sz w:val="24"/>
          <w:szCs w:val="24"/>
        </w:rPr>
        <w:t xml:space="preserve">tabula: </w:t>
      </w:r>
      <w:r w:rsidR="00E57B36" w:rsidRPr="00E57B36">
        <w:rPr>
          <w:rFonts w:ascii="Times New Roman" w:eastAsia="Times New Roman" w:hAnsi="Times New Roman" w:cs="Times New Roman"/>
          <w:bCs/>
          <w:sz w:val="24"/>
          <w:szCs w:val="24"/>
        </w:rPr>
        <w:t>Stratēģiskie mērķi un sagaidāmie rezultāti</w:t>
      </w:r>
    </w:p>
    <w:tbl>
      <w:tblPr>
        <w:tblW w:w="1460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964"/>
        <w:gridCol w:w="8637"/>
      </w:tblGrid>
      <w:tr w:rsidR="00F46907" w:rsidRPr="00F46907" w14:paraId="1DDDC7DF" w14:textId="77777777" w:rsidTr="001B444D">
        <w:trPr>
          <w:trHeight w:val="150"/>
          <w:jc w:val="center"/>
        </w:trPr>
        <w:tc>
          <w:tcPr>
            <w:tcW w:w="5964" w:type="dxa"/>
            <w:shd w:val="clear" w:color="auto" w:fill="auto"/>
            <w:vAlign w:val="center"/>
          </w:tcPr>
          <w:p w14:paraId="2A6E232F" w14:textId="77777777" w:rsidR="00F46907" w:rsidRPr="00F46907" w:rsidRDefault="00F46907" w:rsidP="001C6841">
            <w:pPr>
              <w:pBdr>
                <w:top w:val="nil"/>
                <w:left w:val="nil"/>
                <w:bottom w:val="nil"/>
                <w:right w:val="nil"/>
                <w:between w:val="nil"/>
              </w:pBdr>
              <w:jc w:val="center"/>
              <w:rPr>
                <w:rFonts w:ascii="Times New Roman" w:eastAsia="Times New Roman" w:hAnsi="Times New Roman" w:cs="Times New Roman"/>
                <w:b/>
              </w:rPr>
            </w:pPr>
            <w:r w:rsidRPr="00F46907">
              <w:rPr>
                <w:rFonts w:ascii="Times New Roman" w:eastAsia="Times New Roman" w:hAnsi="Times New Roman" w:cs="Times New Roman"/>
                <w:b/>
              </w:rPr>
              <w:t>MĒRĶIS</w:t>
            </w:r>
          </w:p>
        </w:tc>
        <w:tc>
          <w:tcPr>
            <w:tcW w:w="8637" w:type="dxa"/>
            <w:shd w:val="clear" w:color="auto" w:fill="auto"/>
            <w:vAlign w:val="center"/>
          </w:tcPr>
          <w:p w14:paraId="5E487C84" w14:textId="77777777" w:rsidR="00F46907" w:rsidRPr="00F46907" w:rsidRDefault="00F46907" w:rsidP="001C6841">
            <w:pPr>
              <w:pBdr>
                <w:top w:val="nil"/>
                <w:left w:val="nil"/>
                <w:bottom w:val="nil"/>
                <w:right w:val="nil"/>
                <w:between w:val="nil"/>
              </w:pBdr>
              <w:jc w:val="center"/>
              <w:rPr>
                <w:rFonts w:ascii="Times New Roman" w:eastAsia="Times New Roman" w:hAnsi="Times New Roman" w:cs="Times New Roman"/>
                <w:b/>
              </w:rPr>
            </w:pPr>
            <w:r w:rsidRPr="00F46907">
              <w:rPr>
                <w:rFonts w:ascii="Times New Roman" w:eastAsia="Times New Roman" w:hAnsi="Times New Roman" w:cs="Times New Roman"/>
                <w:b/>
              </w:rPr>
              <w:t>SAGAIDĀMAIS REZULTĀTS</w:t>
            </w:r>
          </w:p>
        </w:tc>
      </w:tr>
      <w:tr w:rsidR="00F46907" w:rsidRPr="00F46907" w14:paraId="7B5DD235" w14:textId="77777777" w:rsidTr="001B444D">
        <w:trPr>
          <w:trHeight w:val="194"/>
          <w:jc w:val="center"/>
        </w:trPr>
        <w:tc>
          <w:tcPr>
            <w:tcW w:w="14601" w:type="dxa"/>
            <w:gridSpan w:val="2"/>
            <w:shd w:val="clear" w:color="auto" w:fill="FFFFFF" w:themeFill="background1"/>
          </w:tcPr>
          <w:p w14:paraId="60496969" w14:textId="68A838D6" w:rsidR="00F46907" w:rsidRPr="00F46907" w:rsidRDefault="00E57B36" w:rsidP="001C6841">
            <w:pPr>
              <w:pBdr>
                <w:top w:val="nil"/>
                <w:left w:val="nil"/>
                <w:bottom w:val="nil"/>
                <w:right w:val="nil"/>
                <w:between w:val="nil"/>
              </w:pBdr>
              <w:tabs>
                <w:tab w:val="left" w:pos="558"/>
              </w:tabs>
              <w:ind w:right="57"/>
              <w:jc w:val="both"/>
              <w:rPr>
                <w:rFonts w:ascii="Times New Roman" w:eastAsia="Times New Roman" w:hAnsi="Times New Roman" w:cs="Times New Roman"/>
                <w:color w:val="000000"/>
              </w:rPr>
            </w:pPr>
            <w:r w:rsidRPr="00A01335">
              <w:rPr>
                <w:rFonts w:ascii="Times New Roman" w:eastAsia="Times New Roman" w:hAnsi="Times New Roman" w:cs="Times New Roman"/>
                <w:b/>
              </w:rPr>
              <w:t>PRIMĀRĀ</w:t>
            </w:r>
            <w:r w:rsidR="00F46907" w:rsidRPr="00F46907">
              <w:rPr>
                <w:rFonts w:ascii="Times New Roman" w:eastAsia="Times New Roman" w:hAnsi="Times New Roman" w:cs="Times New Roman"/>
                <w:b/>
              </w:rPr>
              <w:t xml:space="preserve"> PREVENCIJA</w:t>
            </w:r>
          </w:p>
        </w:tc>
      </w:tr>
      <w:tr w:rsidR="00F46907" w:rsidRPr="00F46907" w14:paraId="125A26D3" w14:textId="77777777" w:rsidTr="001B444D">
        <w:trPr>
          <w:trHeight w:val="263"/>
          <w:jc w:val="center"/>
        </w:trPr>
        <w:tc>
          <w:tcPr>
            <w:tcW w:w="5964" w:type="dxa"/>
          </w:tcPr>
          <w:p w14:paraId="59563F20" w14:textId="43DE8839" w:rsidR="00F46907" w:rsidRPr="00F46907" w:rsidRDefault="00194212" w:rsidP="001C6841">
            <w:pPr>
              <w:pBdr>
                <w:top w:val="nil"/>
                <w:left w:val="nil"/>
                <w:bottom w:val="nil"/>
                <w:right w:val="nil"/>
                <w:between w:val="nil"/>
              </w:pBdr>
              <w:tabs>
                <w:tab w:val="left" w:pos="663"/>
              </w:tabs>
              <w:ind w:right="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Bērnu un jauniešu</w:t>
            </w:r>
            <w:r w:rsidR="00F46907" w:rsidRPr="00F46907">
              <w:rPr>
                <w:rFonts w:ascii="Times New Roman" w:eastAsia="Times New Roman" w:hAnsi="Times New Roman" w:cs="Times New Roman"/>
                <w:color w:val="000000"/>
                <w:sz w:val="24"/>
                <w:szCs w:val="24"/>
              </w:rPr>
              <w:t xml:space="preserve"> izglītošana</w:t>
            </w:r>
            <w:r>
              <w:rPr>
                <w:rFonts w:ascii="Times New Roman" w:eastAsia="Times New Roman" w:hAnsi="Times New Roman" w:cs="Times New Roman"/>
                <w:color w:val="000000"/>
                <w:sz w:val="24"/>
                <w:szCs w:val="24"/>
              </w:rPr>
              <w:t xml:space="preserve"> seksuālās izmantošanas mazināšanai</w:t>
            </w:r>
          </w:p>
        </w:tc>
        <w:tc>
          <w:tcPr>
            <w:tcW w:w="8637" w:type="dxa"/>
          </w:tcPr>
          <w:p w14:paraId="5CC0A2D6" w14:textId="477F4360" w:rsidR="00F46907" w:rsidRPr="00F46907" w:rsidRDefault="00127D65" w:rsidP="001C6841">
            <w:pPr>
              <w:numPr>
                <w:ilvl w:val="1"/>
                <w:numId w:val="8"/>
              </w:numPr>
              <w:pBdr>
                <w:top w:val="nil"/>
                <w:left w:val="nil"/>
                <w:bottom w:val="nil"/>
                <w:right w:val="nil"/>
                <w:between w:val="nil"/>
              </w:pBdr>
              <w:tabs>
                <w:tab w:val="left" w:pos="558"/>
              </w:tabs>
              <w:ind w:left="0" w:right="57" w:hanging="7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r w:rsidR="00F46907" w:rsidRPr="00F46907">
              <w:rPr>
                <w:rFonts w:ascii="Times New Roman" w:eastAsia="Times New Roman" w:hAnsi="Times New Roman" w:cs="Times New Roman"/>
                <w:color w:val="000000"/>
                <w:sz w:val="24"/>
                <w:szCs w:val="24"/>
              </w:rPr>
              <w:t xml:space="preserve">Pieaudzis </w:t>
            </w:r>
            <w:r w:rsidR="00194212">
              <w:rPr>
                <w:rFonts w:ascii="Times New Roman" w:eastAsia="Times New Roman" w:hAnsi="Times New Roman" w:cs="Times New Roman"/>
                <w:color w:val="000000"/>
                <w:sz w:val="24"/>
                <w:szCs w:val="24"/>
              </w:rPr>
              <w:t>bērnu un jauniešu skaits</w:t>
            </w:r>
            <w:r w:rsidR="00F46907" w:rsidRPr="00F46907">
              <w:rPr>
                <w:rFonts w:ascii="Times New Roman" w:eastAsia="Times New Roman" w:hAnsi="Times New Roman" w:cs="Times New Roman"/>
                <w:color w:val="000000"/>
                <w:sz w:val="24"/>
                <w:szCs w:val="24"/>
              </w:rPr>
              <w:t xml:space="preserve">, kuri </w:t>
            </w:r>
            <w:r w:rsidR="00194212">
              <w:rPr>
                <w:rFonts w:ascii="Times New Roman" w:eastAsia="Times New Roman" w:hAnsi="Times New Roman" w:cs="Times New Roman"/>
                <w:color w:val="000000"/>
                <w:sz w:val="24"/>
                <w:szCs w:val="24"/>
              </w:rPr>
              <w:t>ir izgl</w:t>
            </w:r>
            <w:r w:rsidR="00A01335">
              <w:rPr>
                <w:rFonts w:ascii="Times New Roman" w:eastAsia="Times New Roman" w:hAnsi="Times New Roman" w:cs="Times New Roman"/>
                <w:color w:val="000000"/>
                <w:sz w:val="24"/>
                <w:szCs w:val="24"/>
              </w:rPr>
              <w:t>ītoti</w:t>
            </w:r>
            <w:r w:rsidR="00194212">
              <w:rPr>
                <w:rFonts w:ascii="Times New Roman" w:eastAsia="Times New Roman" w:hAnsi="Times New Roman" w:cs="Times New Roman"/>
                <w:color w:val="000000"/>
                <w:sz w:val="24"/>
                <w:szCs w:val="24"/>
              </w:rPr>
              <w:t xml:space="preserve"> par seksuālās izmanto</w:t>
            </w:r>
            <w:r w:rsidR="00A01335">
              <w:rPr>
                <w:rFonts w:ascii="Times New Roman" w:eastAsia="Times New Roman" w:hAnsi="Times New Roman" w:cs="Times New Roman"/>
                <w:color w:val="000000"/>
                <w:sz w:val="24"/>
                <w:szCs w:val="24"/>
              </w:rPr>
              <w:t>šanas jautājumu;</w:t>
            </w:r>
          </w:p>
          <w:p w14:paraId="6533E161" w14:textId="78488F97" w:rsidR="00F46907" w:rsidRPr="00F46907" w:rsidRDefault="00127D65" w:rsidP="001C6841">
            <w:pPr>
              <w:numPr>
                <w:ilvl w:val="1"/>
                <w:numId w:val="8"/>
              </w:numPr>
              <w:pBdr>
                <w:top w:val="nil"/>
                <w:left w:val="nil"/>
                <w:bottom w:val="nil"/>
                <w:right w:val="nil"/>
                <w:between w:val="nil"/>
              </w:pBdr>
              <w:tabs>
                <w:tab w:val="left" w:pos="558"/>
              </w:tabs>
              <w:ind w:left="0" w:right="57" w:hanging="7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w:t>
            </w:r>
            <w:r w:rsidR="00A01335">
              <w:rPr>
                <w:rFonts w:ascii="Times New Roman" w:eastAsia="Times New Roman" w:hAnsi="Times New Roman" w:cs="Times New Roman"/>
                <w:color w:val="000000"/>
                <w:sz w:val="24"/>
                <w:szCs w:val="24"/>
              </w:rPr>
              <w:t>I</w:t>
            </w:r>
            <w:r w:rsidR="00E57B36">
              <w:rPr>
                <w:rFonts w:ascii="Times New Roman" w:eastAsia="Times New Roman" w:hAnsi="Times New Roman" w:cs="Times New Roman"/>
                <w:color w:val="000000"/>
                <w:sz w:val="24"/>
                <w:szCs w:val="24"/>
              </w:rPr>
              <w:t>espējas agrīnai bērnu</w:t>
            </w:r>
            <w:r w:rsidR="00F46907" w:rsidRPr="00F46907">
              <w:rPr>
                <w:rFonts w:ascii="Times New Roman" w:eastAsia="Times New Roman" w:hAnsi="Times New Roman" w:cs="Times New Roman"/>
                <w:color w:val="000000"/>
                <w:sz w:val="24"/>
                <w:szCs w:val="24"/>
              </w:rPr>
              <w:t xml:space="preserve"> </w:t>
            </w:r>
            <w:r w:rsidR="00A01335">
              <w:rPr>
                <w:rFonts w:ascii="Times New Roman" w:eastAsia="Times New Roman" w:hAnsi="Times New Roman" w:cs="Times New Roman"/>
                <w:color w:val="000000"/>
                <w:sz w:val="24"/>
                <w:szCs w:val="24"/>
              </w:rPr>
              <w:t xml:space="preserve">seksuālās izmantošanas </w:t>
            </w:r>
            <w:r w:rsidR="00F46907" w:rsidRPr="00F46907">
              <w:rPr>
                <w:rFonts w:ascii="Times New Roman" w:eastAsia="Times New Roman" w:hAnsi="Times New Roman" w:cs="Times New Roman"/>
                <w:color w:val="000000"/>
                <w:sz w:val="24"/>
                <w:szCs w:val="24"/>
              </w:rPr>
              <w:t>risku identificēšanai.</w:t>
            </w:r>
          </w:p>
        </w:tc>
      </w:tr>
      <w:tr w:rsidR="00F46907" w:rsidRPr="00F46907" w14:paraId="105FF81A" w14:textId="77777777" w:rsidTr="001B444D">
        <w:trPr>
          <w:trHeight w:val="550"/>
          <w:jc w:val="center"/>
        </w:trPr>
        <w:tc>
          <w:tcPr>
            <w:tcW w:w="5964" w:type="dxa"/>
          </w:tcPr>
          <w:p w14:paraId="2790254D" w14:textId="4845E760" w:rsidR="00F46907" w:rsidRPr="00F46907" w:rsidRDefault="00F46907" w:rsidP="001C6841">
            <w:pPr>
              <w:pBdr>
                <w:top w:val="nil"/>
                <w:left w:val="nil"/>
                <w:bottom w:val="nil"/>
                <w:right w:val="nil"/>
                <w:between w:val="nil"/>
              </w:pBdr>
              <w:tabs>
                <w:tab w:val="left" w:pos="663"/>
              </w:tabs>
              <w:ind w:right="57"/>
              <w:jc w:val="both"/>
              <w:rPr>
                <w:rFonts w:ascii="Times New Roman" w:eastAsia="Times New Roman" w:hAnsi="Times New Roman" w:cs="Times New Roman"/>
                <w:color w:val="000000"/>
                <w:sz w:val="24"/>
                <w:szCs w:val="24"/>
              </w:rPr>
            </w:pPr>
            <w:r w:rsidRPr="00F46907">
              <w:rPr>
                <w:rFonts w:ascii="Times New Roman" w:eastAsia="Times New Roman" w:hAnsi="Times New Roman" w:cs="Times New Roman"/>
                <w:color w:val="000000"/>
                <w:sz w:val="24"/>
                <w:szCs w:val="24"/>
              </w:rPr>
              <w:t>2. Vecāku un sabiedrības izg</w:t>
            </w:r>
            <w:r w:rsidR="00A01335">
              <w:rPr>
                <w:rFonts w:ascii="Times New Roman" w:eastAsia="Times New Roman" w:hAnsi="Times New Roman" w:cs="Times New Roman"/>
                <w:color w:val="000000"/>
                <w:sz w:val="24"/>
                <w:szCs w:val="24"/>
              </w:rPr>
              <w:t>lītošana bērnu seksuālās izmantošanas mazināšanai</w:t>
            </w:r>
          </w:p>
        </w:tc>
        <w:tc>
          <w:tcPr>
            <w:tcW w:w="8637" w:type="dxa"/>
          </w:tcPr>
          <w:p w14:paraId="5FF3BABC" w14:textId="0171BAE6" w:rsidR="00F46907" w:rsidRPr="00F46907" w:rsidRDefault="00127D65" w:rsidP="001C6841">
            <w:pPr>
              <w:numPr>
                <w:ilvl w:val="1"/>
                <w:numId w:val="9"/>
              </w:numPr>
              <w:pBdr>
                <w:top w:val="nil"/>
                <w:left w:val="nil"/>
                <w:bottom w:val="nil"/>
                <w:right w:val="nil"/>
                <w:between w:val="nil"/>
              </w:pBdr>
              <w:tabs>
                <w:tab w:val="left" w:pos="558"/>
              </w:tabs>
              <w:ind w:left="0" w:right="57" w:hanging="6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w:t>
            </w:r>
            <w:r w:rsidR="00F46907" w:rsidRPr="00F46907">
              <w:rPr>
                <w:rFonts w:ascii="Times New Roman" w:eastAsia="Times New Roman" w:hAnsi="Times New Roman" w:cs="Times New Roman"/>
                <w:color w:val="000000"/>
                <w:sz w:val="24"/>
                <w:szCs w:val="24"/>
              </w:rPr>
              <w:t>Uzlabojusies vecāku kompetence audzināšanas jautājumos;</w:t>
            </w:r>
          </w:p>
          <w:p w14:paraId="5FE5DD19" w14:textId="031BACDA" w:rsidR="00F46907" w:rsidRPr="00F46907" w:rsidRDefault="00127D65" w:rsidP="001C6841">
            <w:pPr>
              <w:numPr>
                <w:ilvl w:val="1"/>
                <w:numId w:val="9"/>
              </w:numPr>
              <w:pBdr>
                <w:top w:val="nil"/>
                <w:left w:val="nil"/>
                <w:bottom w:val="nil"/>
                <w:right w:val="nil"/>
                <w:between w:val="nil"/>
              </w:pBdr>
              <w:tabs>
                <w:tab w:val="left" w:pos="558"/>
              </w:tabs>
              <w:ind w:left="0" w:right="57" w:hanging="6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 </w:t>
            </w:r>
            <w:r w:rsidR="00F46907" w:rsidRPr="00F46907">
              <w:rPr>
                <w:rFonts w:ascii="Times New Roman" w:eastAsia="Times New Roman" w:hAnsi="Times New Roman" w:cs="Times New Roman"/>
                <w:color w:val="000000"/>
                <w:sz w:val="24"/>
                <w:szCs w:val="24"/>
              </w:rPr>
              <w:t>Uzlabojušās bērnu un vecāku savstarpējās attiecības</w:t>
            </w:r>
          </w:p>
        </w:tc>
      </w:tr>
      <w:tr w:rsidR="00F46907" w:rsidRPr="00F46907" w14:paraId="20AEC8CC" w14:textId="77777777" w:rsidTr="001B444D">
        <w:trPr>
          <w:trHeight w:val="262"/>
          <w:jc w:val="center"/>
        </w:trPr>
        <w:tc>
          <w:tcPr>
            <w:tcW w:w="14601" w:type="dxa"/>
            <w:gridSpan w:val="2"/>
            <w:shd w:val="clear" w:color="auto" w:fill="FFFFFF" w:themeFill="background1"/>
            <w:vAlign w:val="center"/>
          </w:tcPr>
          <w:p w14:paraId="0FFAB998" w14:textId="0EBE800F" w:rsidR="00F46907" w:rsidRPr="00F46907" w:rsidRDefault="00E57B36" w:rsidP="001C6841">
            <w:pPr>
              <w:pBdr>
                <w:top w:val="nil"/>
                <w:left w:val="nil"/>
                <w:bottom w:val="nil"/>
                <w:right w:val="nil"/>
                <w:between w:val="nil"/>
              </w:pBdr>
              <w:tabs>
                <w:tab w:val="left" w:pos="417"/>
              </w:tabs>
              <w:ind w:right="57"/>
              <w:rPr>
                <w:rFonts w:ascii="Times New Roman" w:eastAsia="Times New Roman" w:hAnsi="Times New Roman" w:cs="Times New Roman"/>
              </w:rPr>
            </w:pPr>
            <w:r w:rsidRPr="00A01335">
              <w:rPr>
                <w:rFonts w:ascii="Times New Roman" w:eastAsia="Times New Roman" w:hAnsi="Times New Roman" w:cs="Times New Roman"/>
                <w:b/>
              </w:rPr>
              <w:t>SEKUNDĀRĀ</w:t>
            </w:r>
            <w:r w:rsidR="00F46907" w:rsidRPr="00F46907">
              <w:rPr>
                <w:rFonts w:ascii="Times New Roman" w:eastAsia="Times New Roman" w:hAnsi="Times New Roman" w:cs="Times New Roman"/>
                <w:b/>
              </w:rPr>
              <w:t xml:space="preserve"> PREVENCIJA</w:t>
            </w:r>
          </w:p>
        </w:tc>
      </w:tr>
      <w:tr w:rsidR="00F46907" w:rsidRPr="00F46907" w14:paraId="6B6CAE00" w14:textId="77777777" w:rsidTr="001B444D">
        <w:trPr>
          <w:trHeight w:val="262"/>
          <w:jc w:val="center"/>
        </w:trPr>
        <w:tc>
          <w:tcPr>
            <w:tcW w:w="5964" w:type="dxa"/>
          </w:tcPr>
          <w:p w14:paraId="6C5A0602" w14:textId="6EEE392D" w:rsidR="00F46907" w:rsidRPr="00F46907" w:rsidRDefault="00127D65" w:rsidP="00127D65">
            <w:pPr>
              <w:pBdr>
                <w:top w:val="nil"/>
                <w:left w:val="nil"/>
                <w:bottom w:val="nil"/>
                <w:right w:val="nil"/>
                <w:between w:val="nil"/>
              </w:pBdr>
              <w:ind w:right="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F46907" w:rsidRPr="00F46907">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Intervences programmu izstr</w:t>
            </w:r>
            <w:r w:rsidR="00727FE6">
              <w:rPr>
                <w:rFonts w:ascii="Times New Roman" w:eastAsia="Times New Roman" w:hAnsi="Times New Roman" w:cs="Times New Roman"/>
                <w:color w:val="000000"/>
                <w:sz w:val="24"/>
                <w:szCs w:val="24"/>
              </w:rPr>
              <w:t>āde</w:t>
            </w:r>
            <w:r w:rsidR="00BB179C">
              <w:rPr>
                <w:rFonts w:ascii="Times New Roman" w:eastAsia="Times New Roman" w:hAnsi="Times New Roman" w:cs="Times New Roman"/>
                <w:color w:val="000000"/>
                <w:sz w:val="24"/>
                <w:szCs w:val="24"/>
              </w:rPr>
              <w:t xml:space="preserve"> un nodrošināšana</w:t>
            </w:r>
            <w:r w:rsidR="00727FE6">
              <w:rPr>
                <w:rFonts w:ascii="Times New Roman" w:eastAsia="Times New Roman" w:hAnsi="Times New Roman" w:cs="Times New Roman"/>
                <w:color w:val="000000"/>
                <w:sz w:val="24"/>
                <w:szCs w:val="24"/>
              </w:rPr>
              <w:t xml:space="preserve"> pusaudž</w:t>
            </w:r>
            <w:r>
              <w:rPr>
                <w:rFonts w:ascii="Times New Roman" w:eastAsia="Times New Roman" w:hAnsi="Times New Roman" w:cs="Times New Roman"/>
                <w:color w:val="000000"/>
                <w:sz w:val="24"/>
                <w:szCs w:val="24"/>
              </w:rPr>
              <w:t>iem un pieaugušajiem, kuri var veikt bērnu seksuālo izmantošanu</w:t>
            </w:r>
          </w:p>
        </w:tc>
        <w:tc>
          <w:tcPr>
            <w:tcW w:w="8637" w:type="dxa"/>
          </w:tcPr>
          <w:p w14:paraId="4B654BDC" w14:textId="77777777" w:rsidR="00F46907" w:rsidRDefault="00CE6E45" w:rsidP="001C6841">
            <w:pPr>
              <w:numPr>
                <w:ilvl w:val="1"/>
                <w:numId w:val="11"/>
              </w:numPr>
              <w:pBdr>
                <w:top w:val="nil"/>
                <w:left w:val="nil"/>
                <w:bottom w:val="nil"/>
                <w:right w:val="nil"/>
                <w:between w:val="nil"/>
              </w:pBdr>
              <w:tabs>
                <w:tab w:val="left" w:pos="417"/>
              </w:tabs>
              <w:ind w:left="0" w:right="57" w:hanging="67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 Pilnveidota </w:t>
            </w:r>
            <w:r w:rsidR="00D62804">
              <w:rPr>
                <w:rFonts w:ascii="Times New Roman" w:eastAsia="Times New Roman" w:hAnsi="Times New Roman" w:cs="Times New Roman"/>
                <w:sz w:val="24"/>
                <w:szCs w:val="24"/>
              </w:rPr>
              <w:t xml:space="preserve">atbalsta </w:t>
            </w:r>
            <w:r>
              <w:rPr>
                <w:rFonts w:ascii="Times New Roman" w:eastAsia="Times New Roman" w:hAnsi="Times New Roman" w:cs="Times New Roman"/>
                <w:sz w:val="24"/>
                <w:szCs w:val="24"/>
              </w:rPr>
              <w:t xml:space="preserve">programma </w:t>
            </w:r>
            <w:r w:rsidR="00D62804">
              <w:rPr>
                <w:rFonts w:ascii="Times New Roman" w:eastAsia="Times New Roman" w:hAnsi="Times New Roman" w:cs="Times New Roman"/>
                <w:sz w:val="24"/>
                <w:szCs w:val="24"/>
              </w:rPr>
              <w:t>potenciālajiem vardarbības veicējiem;</w:t>
            </w:r>
          </w:p>
          <w:p w14:paraId="54A57B01" w14:textId="0F4B1CA6" w:rsidR="00D62804" w:rsidRPr="00F46907" w:rsidRDefault="00D62804" w:rsidP="001C6841">
            <w:pPr>
              <w:numPr>
                <w:ilvl w:val="1"/>
                <w:numId w:val="11"/>
              </w:numPr>
              <w:pBdr>
                <w:top w:val="nil"/>
                <w:left w:val="nil"/>
                <w:bottom w:val="nil"/>
                <w:right w:val="nil"/>
                <w:between w:val="nil"/>
              </w:pBdr>
              <w:tabs>
                <w:tab w:val="left" w:pos="417"/>
              </w:tabs>
              <w:ind w:left="0" w:right="57" w:hanging="67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 </w:t>
            </w:r>
            <w:r w:rsidR="0085476E">
              <w:rPr>
                <w:rFonts w:ascii="Times New Roman" w:eastAsia="Times New Roman" w:hAnsi="Times New Roman" w:cs="Times New Roman"/>
                <w:sz w:val="24"/>
                <w:szCs w:val="24"/>
              </w:rPr>
              <w:t>Pilnveidotas pusaudžu zināšanas par cieņpilnām attiecībām</w:t>
            </w:r>
          </w:p>
        </w:tc>
      </w:tr>
      <w:tr w:rsidR="00727FE6" w:rsidRPr="00F46907" w14:paraId="4B5C8FF7" w14:textId="77777777" w:rsidTr="001B444D">
        <w:trPr>
          <w:trHeight w:val="262"/>
          <w:jc w:val="center"/>
        </w:trPr>
        <w:tc>
          <w:tcPr>
            <w:tcW w:w="5964" w:type="dxa"/>
          </w:tcPr>
          <w:p w14:paraId="4D068D99" w14:textId="467BCF0B" w:rsidR="00727FE6" w:rsidRPr="00F46907" w:rsidRDefault="00727FE6" w:rsidP="001C6841">
            <w:pPr>
              <w:pBdr>
                <w:top w:val="nil"/>
                <w:left w:val="nil"/>
                <w:bottom w:val="nil"/>
                <w:right w:val="nil"/>
                <w:between w:val="nil"/>
              </w:pBdr>
              <w:ind w:right="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sz w:val="24"/>
                <w:szCs w:val="24"/>
              </w:rPr>
              <w:t xml:space="preserve"> I</w:t>
            </w:r>
            <w:r w:rsidR="0042255B">
              <w:rPr>
                <w:rFonts w:ascii="Times New Roman" w:eastAsia="Times New Roman" w:hAnsi="Times New Roman" w:cs="Times New Roman"/>
                <w:sz w:val="24"/>
                <w:szCs w:val="24"/>
              </w:rPr>
              <w:t>ntervences pakalpojumu pieejamība</w:t>
            </w:r>
            <w:r>
              <w:rPr>
                <w:rFonts w:ascii="Times New Roman" w:eastAsia="Times New Roman" w:hAnsi="Times New Roman" w:cs="Times New Roman"/>
                <w:sz w:val="24"/>
                <w:szCs w:val="24"/>
              </w:rPr>
              <w:t xml:space="preserve"> bērniem un jauniešiem riska grupās</w:t>
            </w:r>
          </w:p>
        </w:tc>
        <w:tc>
          <w:tcPr>
            <w:tcW w:w="8637" w:type="dxa"/>
          </w:tcPr>
          <w:p w14:paraId="0F730A3D" w14:textId="11497D36" w:rsidR="00727FE6" w:rsidRPr="00F46907" w:rsidRDefault="00D62804" w:rsidP="001C6841">
            <w:pPr>
              <w:numPr>
                <w:ilvl w:val="1"/>
                <w:numId w:val="12"/>
              </w:numPr>
              <w:pBdr>
                <w:top w:val="nil"/>
                <w:left w:val="nil"/>
                <w:bottom w:val="nil"/>
                <w:right w:val="nil"/>
                <w:between w:val="nil"/>
              </w:pBdr>
              <w:tabs>
                <w:tab w:val="left" w:pos="417"/>
              </w:tabs>
              <w:ind w:left="0" w:right="57" w:hanging="10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4.1. </w:t>
            </w:r>
            <w:r w:rsidR="0085476E">
              <w:rPr>
                <w:rFonts w:ascii="Times New Roman" w:eastAsia="Times New Roman" w:hAnsi="Times New Roman" w:cs="Times New Roman"/>
                <w:sz w:val="24"/>
                <w:szCs w:val="24"/>
              </w:rPr>
              <w:t>Pilnveidotas zināšanas bērniem un jauniešiem ar GRT</w:t>
            </w:r>
          </w:p>
        </w:tc>
      </w:tr>
      <w:tr w:rsidR="00F46907" w:rsidRPr="00F46907" w14:paraId="618CA207" w14:textId="77777777" w:rsidTr="001B444D">
        <w:trPr>
          <w:trHeight w:val="262"/>
          <w:jc w:val="center"/>
        </w:trPr>
        <w:tc>
          <w:tcPr>
            <w:tcW w:w="5964" w:type="dxa"/>
          </w:tcPr>
          <w:p w14:paraId="435C31A2" w14:textId="7C288BD7" w:rsidR="00F46907" w:rsidRPr="00F46907" w:rsidRDefault="00F46907" w:rsidP="00727FE6">
            <w:pPr>
              <w:pBdr>
                <w:top w:val="nil"/>
                <w:left w:val="nil"/>
                <w:bottom w:val="nil"/>
                <w:right w:val="nil"/>
                <w:between w:val="nil"/>
              </w:pBdr>
              <w:ind w:right="57"/>
              <w:jc w:val="both"/>
              <w:rPr>
                <w:rFonts w:ascii="Times New Roman" w:eastAsia="Times New Roman" w:hAnsi="Times New Roman" w:cs="Times New Roman"/>
                <w:color w:val="000000"/>
                <w:sz w:val="24"/>
                <w:szCs w:val="24"/>
              </w:rPr>
            </w:pPr>
            <w:r w:rsidRPr="00F46907">
              <w:rPr>
                <w:rFonts w:ascii="Times New Roman" w:eastAsia="Times New Roman" w:hAnsi="Times New Roman" w:cs="Times New Roman"/>
                <w:color w:val="000000"/>
                <w:sz w:val="24"/>
                <w:szCs w:val="24"/>
              </w:rPr>
              <w:t>5. </w:t>
            </w:r>
            <w:r w:rsidR="00727FE6">
              <w:rPr>
                <w:rFonts w:ascii="Times New Roman" w:eastAsia="Times New Roman" w:hAnsi="Times New Roman" w:cs="Times New Roman"/>
                <w:color w:val="000000"/>
                <w:sz w:val="24"/>
                <w:szCs w:val="24"/>
              </w:rPr>
              <w:t>Situācijas prevencija</w:t>
            </w:r>
            <w:r w:rsidR="0042255B">
              <w:rPr>
                <w:rFonts w:ascii="Times New Roman" w:eastAsia="Times New Roman" w:hAnsi="Times New Roman" w:cs="Times New Roman"/>
                <w:color w:val="000000"/>
                <w:sz w:val="24"/>
                <w:szCs w:val="24"/>
              </w:rPr>
              <w:t>s nodrošināšana</w:t>
            </w:r>
            <w:r w:rsidR="00727FE6">
              <w:rPr>
                <w:rFonts w:ascii="Times New Roman" w:eastAsia="Times New Roman" w:hAnsi="Times New Roman" w:cs="Times New Roman"/>
                <w:color w:val="000000"/>
                <w:sz w:val="24"/>
                <w:szCs w:val="24"/>
              </w:rPr>
              <w:t xml:space="preserve"> augsta riska vietās</w:t>
            </w:r>
          </w:p>
        </w:tc>
        <w:tc>
          <w:tcPr>
            <w:tcW w:w="8637" w:type="dxa"/>
          </w:tcPr>
          <w:p w14:paraId="5E849199" w14:textId="77777777" w:rsidR="00F46907" w:rsidRDefault="0042255B" w:rsidP="001C6841">
            <w:pPr>
              <w:numPr>
                <w:ilvl w:val="1"/>
                <w:numId w:val="12"/>
              </w:numPr>
              <w:pBdr>
                <w:top w:val="nil"/>
                <w:left w:val="nil"/>
                <w:bottom w:val="nil"/>
                <w:right w:val="nil"/>
                <w:between w:val="nil"/>
              </w:pBdr>
              <w:tabs>
                <w:tab w:val="left" w:pos="417"/>
              </w:tabs>
              <w:ind w:left="0" w:right="57" w:hanging="10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 Identificētas augsta riska vietas novadā, nodrošināta uzraudzība</w:t>
            </w:r>
          </w:p>
          <w:p w14:paraId="7B4A041C" w14:textId="765A7AE9" w:rsidR="00D30483" w:rsidRPr="00F46907" w:rsidRDefault="00D30483" w:rsidP="001C6841">
            <w:pPr>
              <w:numPr>
                <w:ilvl w:val="1"/>
                <w:numId w:val="12"/>
              </w:numPr>
              <w:pBdr>
                <w:top w:val="nil"/>
                <w:left w:val="nil"/>
                <w:bottom w:val="nil"/>
                <w:right w:val="nil"/>
                <w:between w:val="nil"/>
              </w:pBdr>
              <w:tabs>
                <w:tab w:val="left" w:pos="417"/>
              </w:tabs>
              <w:ind w:left="0" w:right="57" w:hanging="10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 Nodrošināta sistemātiska uzraudzība un reidi</w:t>
            </w:r>
          </w:p>
        </w:tc>
      </w:tr>
      <w:tr w:rsidR="00F46907" w:rsidRPr="00F46907" w14:paraId="0B762AD4" w14:textId="77777777" w:rsidTr="001B444D">
        <w:trPr>
          <w:trHeight w:val="262"/>
          <w:jc w:val="center"/>
        </w:trPr>
        <w:tc>
          <w:tcPr>
            <w:tcW w:w="5964" w:type="dxa"/>
          </w:tcPr>
          <w:p w14:paraId="6B30CA1F" w14:textId="219692B0" w:rsidR="00F46907" w:rsidRPr="00F46907" w:rsidRDefault="00A01335" w:rsidP="001C6841">
            <w:pPr>
              <w:pBdr>
                <w:top w:val="nil"/>
                <w:left w:val="nil"/>
                <w:bottom w:val="nil"/>
                <w:right w:val="nil"/>
                <w:between w:val="nil"/>
              </w:pBdr>
              <w:tabs>
                <w:tab w:val="left" w:pos="429"/>
              </w:tabs>
              <w:ind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6. Atbalsta speciālistu kapacitātes un</w:t>
            </w:r>
            <w:r w:rsidR="00F46907" w:rsidRPr="00F46907">
              <w:rPr>
                <w:rFonts w:ascii="Times New Roman" w:eastAsia="Times New Roman" w:hAnsi="Times New Roman" w:cs="Times New Roman"/>
                <w:sz w:val="24"/>
                <w:szCs w:val="24"/>
              </w:rPr>
              <w:t xml:space="preserve"> kompetences stiprināšana </w:t>
            </w:r>
            <w:r>
              <w:rPr>
                <w:rFonts w:ascii="Times New Roman" w:eastAsia="Times New Roman" w:hAnsi="Times New Roman" w:cs="Times New Roman"/>
                <w:sz w:val="24"/>
                <w:szCs w:val="24"/>
              </w:rPr>
              <w:t>darbā ar bērnu seksuālās izmantošanas mērķgrupām</w:t>
            </w:r>
          </w:p>
        </w:tc>
        <w:tc>
          <w:tcPr>
            <w:tcW w:w="8637" w:type="dxa"/>
          </w:tcPr>
          <w:p w14:paraId="4661ED9E" w14:textId="77777777" w:rsidR="00F46907" w:rsidRDefault="00D62804" w:rsidP="001C6841">
            <w:pPr>
              <w:numPr>
                <w:ilvl w:val="1"/>
                <w:numId w:val="13"/>
              </w:numPr>
              <w:pBdr>
                <w:top w:val="nil"/>
                <w:left w:val="nil"/>
                <w:bottom w:val="nil"/>
                <w:right w:val="nil"/>
                <w:between w:val="nil"/>
              </w:pBdr>
              <w:tabs>
                <w:tab w:val="left" w:pos="417"/>
              </w:tabs>
              <w:ind w:left="0" w:right="57" w:hanging="67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 Paplašināts izglītoto speciālistu loks kuri strādā ar riska grupas bērniem;</w:t>
            </w:r>
          </w:p>
          <w:p w14:paraId="59F447DF" w14:textId="58D04657" w:rsidR="00D62804" w:rsidRPr="00F46907" w:rsidRDefault="00D62804" w:rsidP="001C6841">
            <w:pPr>
              <w:numPr>
                <w:ilvl w:val="1"/>
                <w:numId w:val="13"/>
              </w:numPr>
              <w:pBdr>
                <w:top w:val="nil"/>
                <w:left w:val="nil"/>
                <w:bottom w:val="nil"/>
                <w:right w:val="nil"/>
                <w:between w:val="nil"/>
              </w:pBdr>
              <w:tabs>
                <w:tab w:val="left" w:pos="417"/>
              </w:tabs>
              <w:ind w:left="0" w:right="57" w:hanging="67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6.2. </w:t>
            </w:r>
            <w:r w:rsidR="0085476E">
              <w:rPr>
                <w:rFonts w:ascii="Times New Roman" w:eastAsia="Times New Roman" w:hAnsi="Times New Roman" w:cs="Times New Roman"/>
                <w:sz w:val="24"/>
                <w:szCs w:val="24"/>
              </w:rPr>
              <w:t>Paplašināts speciālistu loks, kuri nodrošina BEA un CAP apmācības</w:t>
            </w:r>
          </w:p>
        </w:tc>
      </w:tr>
      <w:tr w:rsidR="00F46907" w:rsidRPr="00F46907" w14:paraId="27E5D9AE" w14:textId="77777777" w:rsidTr="001B444D">
        <w:trPr>
          <w:trHeight w:val="20"/>
          <w:jc w:val="center"/>
        </w:trPr>
        <w:tc>
          <w:tcPr>
            <w:tcW w:w="14601" w:type="dxa"/>
            <w:gridSpan w:val="2"/>
            <w:shd w:val="clear" w:color="auto" w:fill="FFFFFF" w:themeFill="background1"/>
          </w:tcPr>
          <w:p w14:paraId="4F55C14F" w14:textId="310F8A61" w:rsidR="00F46907" w:rsidRPr="00F46907" w:rsidRDefault="00E57B36" w:rsidP="001C6841">
            <w:pPr>
              <w:pBdr>
                <w:top w:val="nil"/>
                <w:left w:val="nil"/>
                <w:bottom w:val="nil"/>
                <w:right w:val="nil"/>
                <w:between w:val="nil"/>
              </w:pBdr>
              <w:tabs>
                <w:tab w:val="left" w:pos="417"/>
              </w:tabs>
              <w:ind w:right="113"/>
              <w:jc w:val="both"/>
              <w:rPr>
                <w:rFonts w:ascii="Times New Roman" w:eastAsia="Times New Roman" w:hAnsi="Times New Roman" w:cs="Times New Roman"/>
                <w:color w:val="000000"/>
              </w:rPr>
            </w:pPr>
            <w:r w:rsidRPr="00A01335">
              <w:rPr>
                <w:rFonts w:ascii="Times New Roman" w:eastAsia="Times New Roman" w:hAnsi="Times New Roman" w:cs="Times New Roman"/>
                <w:b/>
              </w:rPr>
              <w:t>TERCIĀLĀ</w:t>
            </w:r>
            <w:r w:rsidR="00F46907" w:rsidRPr="00F46907">
              <w:rPr>
                <w:rFonts w:ascii="Times New Roman" w:eastAsia="Times New Roman" w:hAnsi="Times New Roman" w:cs="Times New Roman"/>
                <w:b/>
              </w:rPr>
              <w:t xml:space="preserve"> PREVENCIJA</w:t>
            </w:r>
          </w:p>
        </w:tc>
      </w:tr>
      <w:tr w:rsidR="00F46907" w:rsidRPr="00F46907" w14:paraId="6C17D3BE" w14:textId="77777777" w:rsidTr="001B444D">
        <w:trPr>
          <w:trHeight w:val="811"/>
          <w:jc w:val="center"/>
        </w:trPr>
        <w:tc>
          <w:tcPr>
            <w:tcW w:w="5964" w:type="dxa"/>
          </w:tcPr>
          <w:p w14:paraId="37DCA3DB" w14:textId="641E1AC0" w:rsidR="00F46907" w:rsidRPr="00F46907" w:rsidRDefault="00F46907" w:rsidP="001C6841">
            <w:pPr>
              <w:pBdr>
                <w:top w:val="nil"/>
                <w:left w:val="nil"/>
                <w:bottom w:val="nil"/>
                <w:right w:val="nil"/>
                <w:between w:val="nil"/>
              </w:pBdr>
              <w:tabs>
                <w:tab w:val="left" w:pos="817"/>
              </w:tabs>
              <w:ind w:right="57"/>
              <w:jc w:val="both"/>
              <w:rPr>
                <w:rFonts w:ascii="Times New Roman" w:eastAsia="Times New Roman" w:hAnsi="Times New Roman" w:cs="Times New Roman"/>
                <w:color w:val="000000"/>
                <w:sz w:val="24"/>
                <w:szCs w:val="24"/>
              </w:rPr>
            </w:pPr>
            <w:r w:rsidRPr="00F46907">
              <w:rPr>
                <w:rFonts w:ascii="Times New Roman" w:eastAsia="Times New Roman" w:hAnsi="Times New Roman" w:cs="Times New Roman"/>
                <w:color w:val="000000"/>
                <w:sz w:val="24"/>
                <w:szCs w:val="24"/>
              </w:rPr>
              <w:t>7. Atbalsta pakalpojumu pieejamības nodrošināšana</w:t>
            </w:r>
            <w:r w:rsidR="00D65C4F">
              <w:rPr>
                <w:rFonts w:ascii="Times New Roman" w:eastAsia="Times New Roman" w:hAnsi="Times New Roman" w:cs="Times New Roman"/>
                <w:color w:val="000000"/>
                <w:sz w:val="24"/>
                <w:szCs w:val="24"/>
              </w:rPr>
              <w:t xml:space="preserve"> bērnu seksuālās izmantošanas radīto seku/traumu mazināšanai (ģimenēs un izglītības iestādēs)</w:t>
            </w:r>
          </w:p>
        </w:tc>
        <w:tc>
          <w:tcPr>
            <w:tcW w:w="8637" w:type="dxa"/>
          </w:tcPr>
          <w:p w14:paraId="0FB40571" w14:textId="00B3F48D" w:rsidR="00F46907" w:rsidRDefault="00D62804" w:rsidP="001C6841">
            <w:pPr>
              <w:numPr>
                <w:ilvl w:val="1"/>
                <w:numId w:val="14"/>
              </w:numPr>
              <w:pBdr>
                <w:top w:val="nil"/>
                <w:left w:val="nil"/>
                <w:bottom w:val="nil"/>
                <w:right w:val="nil"/>
                <w:between w:val="nil"/>
              </w:pBdr>
              <w:tabs>
                <w:tab w:val="left" w:pos="417"/>
              </w:tabs>
              <w:ind w:left="0" w:right="113" w:hanging="7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 Efektīvāk nodrošināti pakalpojumi bērniem un ģimenēm;</w:t>
            </w:r>
          </w:p>
          <w:p w14:paraId="1E8EEC9C" w14:textId="2E668A70" w:rsidR="00D62804" w:rsidRPr="00F46907" w:rsidRDefault="0085476E" w:rsidP="001C6841">
            <w:pPr>
              <w:numPr>
                <w:ilvl w:val="1"/>
                <w:numId w:val="14"/>
              </w:numPr>
              <w:pBdr>
                <w:top w:val="nil"/>
                <w:left w:val="nil"/>
                <w:bottom w:val="nil"/>
                <w:right w:val="nil"/>
                <w:between w:val="nil"/>
              </w:pBdr>
              <w:tabs>
                <w:tab w:val="left" w:pos="417"/>
              </w:tabs>
              <w:ind w:left="0" w:right="113" w:hanging="7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 Paplašināts pakalpojumu loks bērniem un ģimenēm</w:t>
            </w:r>
          </w:p>
        </w:tc>
      </w:tr>
    </w:tbl>
    <w:p w14:paraId="66FD627C" w14:textId="77777777" w:rsidR="00D65C4F" w:rsidRDefault="00D65C4F" w:rsidP="001C6841">
      <w:pPr>
        <w:jc w:val="both"/>
        <w:rPr>
          <w:rFonts w:ascii="Times New Roman" w:eastAsia="Times New Roman" w:hAnsi="Times New Roman" w:cs="Times New Roman"/>
          <w:sz w:val="24"/>
          <w:szCs w:val="24"/>
        </w:rPr>
      </w:pPr>
    </w:p>
    <w:p w14:paraId="58632662" w14:textId="365E3FC8" w:rsidR="001B444D" w:rsidRDefault="001B444D" w:rsidP="001C684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2.tabula: Prevencijas aktivitāšu nodrošinājuma plāns</w:t>
      </w:r>
    </w:p>
    <w:tbl>
      <w:tblPr>
        <w:tblW w:w="14601" w:type="dxa"/>
        <w:tblInd w:w="-150" w:type="dxa"/>
        <w:tblBorders>
          <w:top w:val="nil"/>
          <w:left w:val="nil"/>
          <w:bottom w:val="nil"/>
          <w:right w:val="nil"/>
          <w:insideH w:val="nil"/>
          <w:insideV w:val="nil"/>
        </w:tblBorders>
        <w:tblLayout w:type="fixed"/>
        <w:tblLook w:val="0600" w:firstRow="0" w:lastRow="0" w:firstColumn="0" w:lastColumn="0" w:noHBand="1" w:noVBand="1"/>
      </w:tblPr>
      <w:tblGrid>
        <w:gridCol w:w="3828"/>
        <w:gridCol w:w="5386"/>
        <w:gridCol w:w="2268"/>
        <w:gridCol w:w="1843"/>
        <w:gridCol w:w="1276"/>
      </w:tblGrid>
      <w:tr w:rsidR="00D65C4F" w:rsidRPr="00D65C4F" w14:paraId="439289C2" w14:textId="77777777" w:rsidTr="00C877E4">
        <w:trPr>
          <w:trHeight w:val="345"/>
        </w:trPr>
        <w:tc>
          <w:tcPr>
            <w:tcW w:w="38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3C54A9E0" w14:textId="77777777" w:rsidR="00D65C4F" w:rsidRPr="00D65C4F" w:rsidRDefault="00D65C4F" w:rsidP="00CD0115">
            <w:pPr>
              <w:jc w:val="center"/>
              <w:rPr>
                <w:rFonts w:ascii="Times New Roman" w:eastAsia="Times New Roman" w:hAnsi="Times New Roman" w:cs="Times New Roman"/>
                <w:b/>
              </w:rPr>
            </w:pPr>
            <w:r w:rsidRPr="00D65C4F">
              <w:rPr>
                <w:rFonts w:ascii="Times New Roman" w:eastAsia="Times New Roman" w:hAnsi="Times New Roman" w:cs="Times New Roman"/>
                <w:b/>
              </w:rPr>
              <w:t>MĒRĶIS</w:t>
            </w:r>
          </w:p>
        </w:tc>
        <w:tc>
          <w:tcPr>
            <w:tcW w:w="5386"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1705DDDB" w14:textId="48B5D7DF" w:rsidR="00D65C4F" w:rsidRPr="00D65C4F" w:rsidRDefault="00D65C4F" w:rsidP="00CD0115">
            <w:pPr>
              <w:jc w:val="center"/>
              <w:rPr>
                <w:rFonts w:ascii="Times New Roman" w:eastAsia="Times New Roman" w:hAnsi="Times New Roman" w:cs="Times New Roman"/>
                <w:b/>
              </w:rPr>
            </w:pPr>
            <w:r>
              <w:rPr>
                <w:rFonts w:ascii="Times New Roman" w:eastAsia="Times New Roman" w:hAnsi="Times New Roman" w:cs="Times New Roman"/>
                <w:b/>
              </w:rPr>
              <w:t xml:space="preserve">PREVENCIJAS </w:t>
            </w:r>
            <w:r w:rsidRPr="00D65C4F">
              <w:rPr>
                <w:rFonts w:ascii="Times New Roman" w:eastAsia="Times New Roman" w:hAnsi="Times New Roman" w:cs="Times New Roman"/>
                <w:b/>
              </w:rPr>
              <w:t>AKTIVITĀTES</w:t>
            </w:r>
          </w:p>
        </w:tc>
        <w:tc>
          <w:tcPr>
            <w:tcW w:w="2268"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571CC81D" w14:textId="194FBB36" w:rsidR="00D65C4F" w:rsidRPr="00D65C4F" w:rsidRDefault="001B444D" w:rsidP="00CD0115">
            <w:pPr>
              <w:jc w:val="center"/>
              <w:rPr>
                <w:rFonts w:ascii="Times New Roman" w:eastAsia="Times New Roman" w:hAnsi="Times New Roman" w:cs="Times New Roman"/>
                <w:b/>
              </w:rPr>
            </w:pPr>
            <w:r>
              <w:rPr>
                <w:rFonts w:ascii="Times New Roman" w:eastAsia="Times New Roman" w:hAnsi="Times New Roman" w:cs="Times New Roman"/>
                <w:b/>
              </w:rPr>
              <w:t>ĪSTENOŠANAS PERIODS</w:t>
            </w:r>
          </w:p>
        </w:tc>
        <w:tc>
          <w:tcPr>
            <w:tcW w:w="1843"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0635EB29" w14:textId="0ED20278" w:rsidR="00D65C4F" w:rsidRPr="00D65C4F" w:rsidRDefault="001B444D" w:rsidP="00CD0115">
            <w:pPr>
              <w:jc w:val="center"/>
              <w:rPr>
                <w:rFonts w:ascii="Times New Roman" w:eastAsia="Times New Roman" w:hAnsi="Times New Roman" w:cs="Times New Roman"/>
                <w:b/>
              </w:rPr>
            </w:pPr>
            <w:r>
              <w:rPr>
                <w:rFonts w:ascii="Times New Roman" w:eastAsia="Times New Roman" w:hAnsi="Times New Roman" w:cs="Times New Roman"/>
                <w:b/>
              </w:rPr>
              <w:t>ATBILDĪGĀ INSTITŪCIJA</w:t>
            </w:r>
          </w:p>
        </w:tc>
        <w:tc>
          <w:tcPr>
            <w:tcW w:w="1276"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5D8B4994" w14:textId="32BBFF64" w:rsidR="00D65C4F" w:rsidRPr="00D65C4F" w:rsidRDefault="001B444D" w:rsidP="00CD0115">
            <w:pPr>
              <w:jc w:val="center"/>
              <w:rPr>
                <w:rFonts w:ascii="Times New Roman" w:eastAsia="Times New Roman" w:hAnsi="Times New Roman" w:cs="Times New Roman"/>
                <w:b/>
              </w:rPr>
            </w:pPr>
            <w:r>
              <w:rPr>
                <w:rFonts w:ascii="Times New Roman" w:eastAsia="Times New Roman" w:hAnsi="Times New Roman" w:cs="Times New Roman"/>
                <w:b/>
              </w:rPr>
              <w:t>FINANŠU AVOTS</w:t>
            </w:r>
          </w:p>
        </w:tc>
      </w:tr>
      <w:tr w:rsidR="001B444D" w14:paraId="26074833" w14:textId="77777777" w:rsidTr="001B444D">
        <w:trPr>
          <w:trHeight w:val="308"/>
        </w:trPr>
        <w:tc>
          <w:tcPr>
            <w:tcW w:w="14601"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1AE97479" w14:textId="77777777" w:rsidR="001B444D" w:rsidRDefault="001B444D" w:rsidP="001B444D">
            <w:pPr>
              <w:jc w:val="center"/>
              <w:rPr>
                <w:rFonts w:ascii="Times New Roman" w:eastAsia="Times New Roman" w:hAnsi="Times New Roman" w:cs="Times New Roman"/>
              </w:rPr>
            </w:pPr>
          </w:p>
          <w:p w14:paraId="1F053677" w14:textId="16D36AFD" w:rsidR="001B444D" w:rsidRPr="38016033" w:rsidRDefault="001B444D" w:rsidP="001B444D">
            <w:pPr>
              <w:rPr>
                <w:rFonts w:ascii="Times New Roman" w:eastAsia="Times New Roman" w:hAnsi="Times New Roman" w:cs="Times New Roman"/>
              </w:rPr>
            </w:pPr>
            <w:r w:rsidRPr="00A01335">
              <w:rPr>
                <w:rFonts w:ascii="Times New Roman" w:eastAsia="Times New Roman" w:hAnsi="Times New Roman" w:cs="Times New Roman"/>
                <w:b/>
              </w:rPr>
              <w:t>PRIMĀRĀ</w:t>
            </w:r>
            <w:r w:rsidRPr="00F46907">
              <w:rPr>
                <w:rFonts w:ascii="Times New Roman" w:eastAsia="Times New Roman" w:hAnsi="Times New Roman" w:cs="Times New Roman"/>
                <w:b/>
              </w:rPr>
              <w:t xml:space="preserve"> PREVENCIJA</w:t>
            </w:r>
          </w:p>
        </w:tc>
      </w:tr>
      <w:tr w:rsidR="001B444D" w14:paraId="6B4CF3A4" w14:textId="77777777" w:rsidTr="00C877E4">
        <w:trPr>
          <w:trHeight w:val="345"/>
        </w:trPr>
        <w:tc>
          <w:tcPr>
            <w:tcW w:w="38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5D565B0E" w14:textId="39A7AC01" w:rsidR="001B444D" w:rsidRPr="45317BC6" w:rsidRDefault="001B444D" w:rsidP="001B444D">
            <w:pPr>
              <w:rPr>
                <w:rFonts w:ascii="Times New Roman" w:eastAsia="Times New Roman" w:hAnsi="Times New Roman" w:cs="Times New Roman"/>
                <w:sz w:val="28"/>
                <w:szCs w:val="28"/>
              </w:rPr>
            </w:pPr>
            <w:r>
              <w:rPr>
                <w:rFonts w:ascii="Times New Roman" w:eastAsia="Times New Roman" w:hAnsi="Times New Roman" w:cs="Times New Roman"/>
                <w:color w:val="000000"/>
                <w:sz w:val="24"/>
                <w:szCs w:val="24"/>
              </w:rPr>
              <w:t>1. Bērnu un jauniešu</w:t>
            </w:r>
            <w:r w:rsidRPr="00F46907">
              <w:rPr>
                <w:rFonts w:ascii="Times New Roman" w:eastAsia="Times New Roman" w:hAnsi="Times New Roman" w:cs="Times New Roman"/>
                <w:color w:val="000000"/>
                <w:sz w:val="24"/>
                <w:szCs w:val="24"/>
              </w:rPr>
              <w:t xml:space="preserve"> izglītošana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seksuālās izmantošanas mazināšanai</w:t>
            </w:r>
          </w:p>
        </w:tc>
        <w:tc>
          <w:tcPr>
            <w:tcW w:w="5386"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03BB2D7E" w14:textId="29D2DA33" w:rsidR="001B444D" w:rsidRDefault="00181720" w:rsidP="001B444D">
            <w:pPr>
              <w:jc w:val="center"/>
              <w:rPr>
                <w:rStyle w:val="cf01"/>
                <w:rFonts w:ascii="Times New Roman" w:hAnsi="Times New Roman" w:cs="Times New Roman"/>
                <w:sz w:val="24"/>
                <w:szCs w:val="24"/>
              </w:rPr>
            </w:pPr>
            <w:r>
              <w:rPr>
                <w:rStyle w:val="cf01"/>
                <w:rFonts w:ascii="Times New Roman" w:hAnsi="Times New Roman" w:cs="Times New Roman"/>
                <w:sz w:val="24"/>
                <w:szCs w:val="24"/>
              </w:rPr>
              <w:lastRenderedPageBreak/>
              <w:t>M</w:t>
            </w:r>
            <w:r w:rsidR="00D30483" w:rsidRPr="00D30483">
              <w:rPr>
                <w:rStyle w:val="cf01"/>
                <w:rFonts w:ascii="Times New Roman" w:hAnsi="Times New Roman" w:cs="Times New Roman"/>
                <w:sz w:val="24"/>
                <w:szCs w:val="24"/>
              </w:rPr>
              <w:t>ateriāl</w:t>
            </w:r>
            <w:r w:rsidR="00D30483">
              <w:rPr>
                <w:rStyle w:val="cf01"/>
                <w:rFonts w:ascii="Times New Roman" w:hAnsi="Times New Roman" w:cs="Times New Roman"/>
                <w:sz w:val="24"/>
                <w:szCs w:val="24"/>
              </w:rPr>
              <w:t>a</w:t>
            </w:r>
            <w:r w:rsidR="00D30483" w:rsidRPr="00D30483">
              <w:rPr>
                <w:rStyle w:val="cf01"/>
                <w:rFonts w:ascii="Times New Roman" w:hAnsi="Times New Roman" w:cs="Times New Roman"/>
                <w:sz w:val="24"/>
                <w:szCs w:val="24"/>
              </w:rPr>
              <w:t xml:space="preserve"> par drošām cieņpilnām </w:t>
            </w:r>
            <w:r w:rsidR="00C877E4">
              <w:rPr>
                <w:rStyle w:val="cf01"/>
                <w:rFonts w:ascii="Times New Roman" w:hAnsi="Times New Roman" w:cs="Times New Roman"/>
                <w:sz w:val="24"/>
                <w:szCs w:val="24"/>
              </w:rPr>
              <w:t>attiecībām</w:t>
            </w:r>
            <w:r w:rsidR="00D30483" w:rsidRPr="00D30483">
              <w:rPr>
                <w:rStyle w:val="cf01"/>
                <w:rFonts w:ascii="Times New Roman" w:hAnsi="Times New Roman" w:cs="Times New Roman"/>
                <w:sz w:val="24"/>
                <w:szCs w:val="24"/>
              </w:rPr>
              <w:t xml:space="preserve"> izstrāde</w:t>
            </w:r>
          </w:p>
          <w:p w14:paraId="2F338F60" w14:textId="50A78859" w:rsidR="00F94A0B" w:rsidRDefault="00F94A0B" w:rsidP="001B444D">
            <w:pPr>
              <w:jc w:val="center"/>
              <w:rPr>
                <w:rStyle w:val="cf01"/>
                <w:rFonts w:ascii="Times New Roman" w:hAnsi="Times New Roman" w:cs="Times New Roman"/>
                <w:sz w:val="24"/>
                <w:szCs w:val="24"/>
              </w:rPr>
            </w:pPr>
            <w:hyperlink r:id="rId16" w:history="1">
              <w:r w:rsidRPr="00F57260">
                <w:rPr>
                  <w:rStyle w:val="Hipersaite"/>
                  <w:rFonts w:ascii="Times New Roman" w:hAnsi="Times New Roman" w:cs="Times New Roman"/>
                  <w:sz w:val="24"/>
                  <w:szCs w:val="24"/>
                </w:rPr>
                <w:t>https://sirdsapzinasskola.lv/attiecibu-pamats/</w:t>
              </w:r>
            </w:hyperlink>
            <w:r>
              <w:rPr>
                <w:rStyle w:val="cf01"/>
                <w:rFonts w:ascii="Times New Roman" w:hAnsi="Times New Roman" w:cs="Times New Roman"/>
                <w:sz w:val="24"/>
                <w:szCs w:val="24"/>
              </w:rPr>
              <w:t xml:space="preserve"> </w:t>
            </w:r>
          </w:p>
          <w:p w14:paraId="0D2ADAA9" w14:textId="4F4987EC" w:rsidR="00F94A0B" w:rsidRDefault="00F94A0B" w:rsidP="001B444D">
            <w:pPr>
              <w:jc w:val="center"/>
              <w:rPr>
                <w:rStyle w:val="cf01"/>
                <w:rFonts w:ascii="Times New Roman" w:hAnsi="Times New Roman" w:cs="Times New Roman"/>
                <w:sz w:val="24"/>
                <w:szCs w:val="24"/>
              </w:rPr>
            </w:pPr>
            <w:hyperlink r:id="rId17" w:history="1">
              <w:r w:rsidRPr="00F57260">
                <w:rPr>
                  <w:rStyle w:val="Hipersaite"/>
                  <w:rFonts w:ascii="Times New Roman" w:hAnsi="Times New Roman" w:cs="Times New Roman"/>
                  <w:sz w:val="24"/>
                  <w:szCs w:val="24"/>
                </w:rPr>
                <w:t>https://centrsdardedze.lv/padomi/cienit-bernu/</w:t>
              </w:r>
            </w:hyperlink>
            <w:r>
              <w:rPr>
                <w:rStyle w:val="cf01"/>
                <w:rFonts w:ascii="Times New Roman" w:hAnsi="Times New Roman" w:cs="Times New Roman"/>
                <w:sz w:val="24"/>
                <w:szCs w:val="24"/>
              </w:rPr>
              <w:t xml:space="preserve"> </w:t>
            </w:r>
          </w:p>
          <w:p w14:paraId="610A22CE" w14:textId="4CCBCD40" w:rsidR="00181720" w:rsidRDefault="00181720" w:rsidP="001B444D">
            <w:pPr>
              <w:jc w:val="center"/>
              <w:rPr>
                <w:rStyle w:val="cf01"/>
                <w:rFonts w:ascii="Times New Roman" w:hAnsi="Times New Roman" w:cs="Times New Roman"/>
                <w:sz w:val="24"/>
                <w:szCs w:val="24"/>
              </w:rPr>
            </w:pPr>
            <w:r>
              <w:rPr>
                <w:rStyle w:val="cf01"/>
                <w:rFonts w:ascii="Times New Roman" w:hAnsi="Times New Roman" w:cs="Times New Roman"/>
                <w:sz w:val="24"/>
                <w:szCs w:val="24"/>
              </w:rPr>
              <w:t>M</w:t>
            </w:r>
            <w:r w:rsidRPr="00181720">
              <w:rPr>
                <w:rStyle w:val="cf01"/>
                <w:rFonts w:ascii="Times New Roman" w:hAnsi="Times New Roman" w:cs="Times New Roman"/>
                <w:sz w:val="24"/>
                <w:szCs w:val="24"/>
              </w:rPr>
              <w:t>ateriāl</w:t>
            </w:r>
            <w:r>
              <w:rPr>
                <w:rStyle w:val="cf01"/>
                <w:rFonts w:ascii="Times New Roman" w:hAnsi="Times New Roman" w:cs="Times New Roman"/>
                <w:sz w:val="24"/>
                <w:szCs w:val="24"/>
              </w:rPr>
              <w:t>a</w:t>
            </w:r>
            <w:r w:rsidRPr="00181720">
              <w:rPr>
                <w:rStyle w:val="cf01"/>
                <w:rFonts w:ascii="Times New Roman" w:hAnsi="Times New Roman" w:cs="Times New Roman"/>
                <w:sz w:val="24"/>
                <w:szCs w:val="24"/>
              </w:rPr>
              <w:t xml:space="preserve"> par drošām cieņpilnām a</w:t>
            </w:r>
            <w:r w:rsidR="00C877E4">
              <w:rPr>
                <w:rStyle w:val="cf01"/>
                <w:rFonts w:ascii="Times New Roman" w:hAnsi="Times New Roman" w:cs="Times New Roman"/>
                <w:sz w:val="24"/>
                <w:szCs w:val="24"/>
              </w:rPr>
              <w:t>ttiecībām</w:t>
            </w:r>
            <w:r w:rsidRPr="00181720">
              <w:rPr>
                <w:rStyle w:val="cf01"/>
                <w:rFonts w:ascii="Times New Roman" w:hAnsi="Times New Roman" w:cs="Times New Roman"/>
                <w:sz w:val="24"/>
                <w:szCs w:val="24"/>
              </w:rPr>
              <w:t xml:space="preserve"> izplatīšana</w:t>
            </w:r>
          </w:p>
          <w:p w14:paraId="39F9936F" w14:textId="241A60AE" w:rsidR="00CD1DF3" w:rsidRDefault="00CD1DF3" w:rsidP="001B444D">
            <w:pPr>
              <w:jc w:val="center"/>
              <w:rPr>
                <w:rStyle w:val="cf01"/>
                <w:rFonts w:ascii="Times New Roman" w:hAnsi="Times New Roman" w:cs="Times New Roman"/>
                <w:sz w:val="24"/>
                <w:szCs w:val="24"/>
              </w:rPr>
            </w:pPr>
            <w:r>
              <w:rPr>
                <w:rStyle w:val="cf01"/>
                <w:rFonts w:ascii="Times New Roman" w:hAnsi="Times New Roman" w:cs="Times New Roman"/>
                <w:sz w:val="24"/>
                <w:szCs w:val="24"/>
              </w:rPr>
              <w:t>Turpināt nodrošināt Džimbas drošības programmu 3 PII</w:t>
            </w:r>
          </w:p>
          <w:p w14:paraId="576D139A" w14:textId="2D1FF389" w:rsidR="00913E85" w:rsidRDefault="000D375B" w:rsidP="001B444D">
            <w:pPr>
              <w:jc w:val="center"/>
              <w:rPr>
                <w:rStyle w:val="cf01"/>
                <w:rFonts w:ascii="Times New Roman" w:hAnsi="Times New Roman" w:cs="Times New Roman"/>
                <w:sz w:val="24"/>
                <w:szCs w:val="24"/>
              </w:rPr>
            </w:pPr>
            <w:r>
              <w:rPr>
                <w:rStyle w:val="cf01"/>
                <w:rFonts w:ascii="Times New Roman" w:hAnsi="Times New Roman" w:cs="Times New Roman"/>
                <w:sz w:val="24"/>
                <w:szCs w:val="24"/>
              </w:rPr>
              <w:t>Nodrošināt</w:t>
            </w:r>
            <w:r w:rsidR="00913E85">
              <w:rPr>
                <w:rStyle w:val="cf01"/>
                <w:rFonts w:ascii="Times New Roman" w:hAnsi="Times New Roman" w:cs="Times New Roman"/>
                <w:sz w:val="24"/>
                <w:szCs w:val="24"/>
              </w:rPr>
              <w:t xml:space="preserve"> Džimbas drošības programmu </w:t>
            </w:r>
            <w:r w:rsidR="00CD1DF3">
              <w:rPr>
                <w:rStyle w:val="cf01"/>
                <w:rFonts w:ascii="Times New Roman" w:hAnsi="Times New Roman" w:cs="Times New Roman"/>
                <w:sz w:val="24"/>
                <w:szCs w:val="24"/>
              </w:rPr>
              <w:t>10</w:t>
            </w:r>
            <w:r w:rsidR="00913E85">
              <w:rPr>
                <w:rStyle w:val="cf01"/>
                <w:rFonts w:ascii="Times New Roman" w:hAnsi="Times New Roman" w:cs="Times New Roman"/>
                <w:sz w:val="24"/>
                <w:szCs w:val="24"/>
              </w:rPr>
              <w:t xml:space="preserve"> PII</w:t>
            </w:r>
          </w:p>
          <w:p w14:paraId="767CD0FC" w14:textId="77777777" w:rsidR="006E0DBA" w:rsidRDefault="006E0DBA" w:rsidP="001B444D">
            <w:pPr>
              <w:jc w:val="center"/>
              <w:rPr>
                <w:rStyle w:val="cf01"/>
                <w:rFonts w:ascii="Times New Roman" w:hAnsi="Times New Roman" w:cs="Times New Roman"/>
                <w:sz w:val="24"/>
                <w:szCs w:val="24"/>
              </w:rPr>
            </w:pPr>
          </w:p>
          <w:p w14:paraId="7B97C9D8" w14:textId="77777777" w:rsidR="00BE2082" w:rsidRPr="00BE2082" w:rsidRDefault="00BE2082" w:rsidP="00BE2082">
            <w:pPr>
              <w:jc w:val="center"/>
              <w:rPr>
                <w:rStyle w:val="cf01"/>
                <w:rFonts w:ascii="Times New Roman" w:hAnsi="Times New Roman" w:cs="Times New Roman"/>
                <w:sz w:val="24"/>
                <w:szCs w:val="24"/>
              </w:rPr>
            </w:pPr>
            <w:r w:rsidRPr="00BE2082">
              <w:rPr>
                <w:rStyle w:val="cf01"/>
                <w:rFonts w:ascii="Times New Roman" w:hAnsi="Times New Roman" w:cs="Times New Roman"/>
                <w:sz w:val="24"/>
                <w:szCs w:val="24"/>
              </w:rPr>
              <w:t>Nodrošināt apmācības jauniešiem (kā izvairīties no riskantām situācijām, diskusijas, nodarbības, mācību filmas, audio/video formāta pasakas, izglītojošās</w:t>
            </w:r>
          </w:p>
          <w:p w14:paraId="09275C08" w14:textId="77777777" w:rsidR="00BE2082" w:rsidRPr="00BE2082" w:rsidRDefault="00BE2082" w:rsidP="00BE2082">
            <w:pPr>
              <w:jc w:val="center"/>
              <w:rPr>
                <w:rStyle w:val="cf01"/>
                <w:rFonts w:ascii="Times New Roman" w:hAnsi="Times New Roman" w:cs="Times New Roman"/>
                <w:sz w:val="24"/>
                <w:szCs w:val="24"/>
              </w:rPr>
            </w:pPr>
            <w:r w:rsidRPr="00BE2082">
              <w:rPr>
                <w:rStyle w:val="cf01"/>
                <w:rFonts w:ascii="Times New Roman" w:hAnsi="Times New Roman" w:cs="Times New Roman"/>
                <w:sz w:val="24"/>
                <w:szCs w:val="24"/>
              </w:rPr>
              <w:t>interaktīvās spēles, u.c.)</w:t>
            </w:r>
            <w:r w:rsidRPr="00BE2082">
              <w:t xml:space="preserve"> </w:t>
            </w:r>
            <w:r w:rsidRPr="00BE2082">
              <w:rPr>
                <w:rStyle w:val="cf01"/>
                <w:rFonts w:ascii="Times New Roman" w:hAnsi="Times New Roman" w:cs="Times New Roman"/>
                <w:sz w:val="24"/>
                <w:szCs w:val="24"/>
              </w:rPr>
              <w:t>par savu ķermeņu robežu noteikšanu un otra cilvēka robežu</w:t>
            </w:r>
          </w:p>
          <w:p w14:paraId="46025C6C" w14:textId="77777777" w:rsidR="00BE2082" w:rsidRPr="00BE2082" w:rsidRDefault="00BE2082" w:rsidP="00BE2082">
            <w:pPr>
              <w:jc w:val="center"/>
              <w:rPr>
                <w:rStyle w:val="cf01"/>
                <w:rFonts w:ascii="Times New Roman" w:hAnsi="Times New Roman" w:cs="Times New Roman"/>
                <w:sz w:val="24"/>
                <w:szCs w:val="24"/>
              </w:rPr>
            </w:pPr>
            <w:r w:rsidRPr="00BE2082">
              <w:rPr>
                <w:rStyle w:val="cf01"/>
                <w:rFonts w:ascii="Times New Roman" w:hAnsi="Times New Roman" w:cs="Times New Roman"/>
                <w:sz w:val="24"/>
                <w:szCs w:val="24"/>
              </w:rPr>
              <w:t>cienīšanu, par cieņpilnām attiecībām, robežām, noslēpumiem, utt. atbilstoši bērna vecumposmam, lai mazinātu BSI</w:t>
            </w:r>
          </w:p>
          <w:p w14:paraId="3D4D62AF" w14:textId="77777777" w:rsidR="00BE2082" w:rsidRPr="00BE2082" w:rsidRDefault="00BE2082" w:rsidP="00BE2082">
            <w:pPr>
              <w:pStyle w:val="Default"/>
              <w:jc w:val="center"/>
              <w:rPr>
                <w:color w:val="0070C0"/>
                <w:sz w:val="23"/>
                <w:szCs w:val="23"/>
              </w:rPr>
            </w:pPr>
            <w:hyperlink r:id="rId18" w:history="1">
              <w:r w:rsidRPr="00BE2082">
                <w:rPr>
                  <w:rStyle w:val="Hipersaite"/>
                  <w:color w:val="0070C0"/>
                  <w:sz w:val="23"/>
                  <w:szCs w:val="23"/>
                </w:rPr>
                <w:t>https://centrsdardedze.lv/drosibas-biblioteka/lasi-starp-rindinam/berna-seksualitate/</w:t>
              </w:r>
            </w:hyperlink>
            <w:r w:rsidRPr="00BE2082">
              <w:rPr>
                <w:color w:val="0070C0"/>
                <w:sz w:val="23"/>
                <w:szCs w:val="23"/>
              </w:rPr>
              <w:t xml:space="preserve">  </w:t>
            </w:r>
          </w:p>
          <w:p w14:paraId="5CCFBA26" w14:textId="77777777" w:rsidR="00BE2082" w:rsidRPr="00BE2082" w:rsidRDefault="00BE2082" w:rsidP="00BE2082">
            <w:pPr>
              <w:pStyle w:val="Default"/>
              <w:jc w:val="center"/>
              <w:rPr>
                <w:color w:val="auto"/>
                <w:sz w:val="23"/>
                <w:szCs w:val="23"/>
              </w:rPr>
            </w:pPr>
            <w:r w:rsidRPr="00BE2082">
              <w:rPr>
                <w:color w:val="auto"/>
                <w:sz w:val="23"/>
                <w:szCs w:val="23"/>
              </w:rPr>
              <w:t xml:space="preserve">CIK BRĪVI TU RUNĀ SEKSA VALODĀ? PAR VEIKLU VALODU!  </w:t>
            </w:r>
            <w:hyperlink r:id="rId19" w:history="1">
              <w:r w:rsidRPr="00BE2082">
                <w:rPr>
                  <w:rStyle w:val="Hipersaite"/>
                  <w:color w:val="0070C0"/>
                  <w:sz w:val="23"/>
                  <w:szCs w:val="23"/>
                </w:rPr>
                <w:t>https://www.esparveselibu.lv/kampana/cik-brivi-tu-runa-seksa-valoda-par-veiklu-valodu</w:t>
              </w:r>
            </w:hyperlink>
            <w:r w:rsidRPr="00BE2082">
              <w:rPr>
                <w:color w:val="0070C0"/>
                <w:sz w:val="23"/>
                <w:szCs w:val="23"/>
              </w:rPr>
              <w:t xml:space="preserve"> </w:t>
            </w:r>
          </w:p>
          <w:p w14:paraId="54F00D63" w14:textId="1676C567" w:rsidR="00181720" w:rsidRPr="00181720" w:rsidRDefault="00181720" w:rsidP="001B444D">
            <w:pPr>
              <w:jc w:val="center"/>
              <w:rPr>
                <w:rFonts w:ascii="Times New Roman" w:eastAsia="Times New Roman" w:hAnsi="Times New Roman" w:cs="Times New Roman"/>
                <w:sz w:val="24"/>
                <w:szCs w:val="24"/>
              </w:rPr>
            </w:pPr>
          </w:p>
        </w:tc>
        <w:tc>
          <w:tcPr>
            <w:tcW w:w="2268"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5CD0B642" w14:textId="755A51AC" w:rsidR="001B444D" w:rsidRDefault="00D30483" w:rsidP="001B444D">
            <w:pPr>
              <w:jc w:val="center"/>
              <w:rPr>
                <w:rFonts w:ascii="Times New Roman" w:eastAsia="Times New Roman" w:hAnsi="Times New Roman" w:cs="Times New Roman"/>
              </w:rPr>
            </w:pPr>
            <w:r>
              <w:rPr>
                <w:rFonts w:ascii="Times New Roman" w:eastAsia="Times New Roman" w:hAnsi="Times New Roman" w:cs="Times New Roman"/>
              </w:rPr>
              <w:lastRenderedPageBreak/>
              <w:t>202</w:t>
            </w:r>
            <w:r w:rsidR="0073209E">
              <w:rPr>
                <w:rFonts w:ascii="Times New Roman" w:eastAsia="Times New Roman" w:hAnsi="Times New Roman" w:cs="Times New Roman"/>
              </w:rPr>
              <w:t>5</w:t>
            </w:r>
            <w:r>
              <w:rPr>
                <w:rFonts w:ascii="Times New Roman" w:eastAsia="Times New Roman" w:hAnsi="Times New Roman" w:cs="Times New Roman"/>
              </w:rPr>
              <w:t xml:space="preserve">.g. </w:t>
            </w:r>
          </w:p>
          <w:p w14:paraId="2F80359E" w14:textId="77777777" w:rsidR="00F94A0B" w:rsidRDefault="00F94A0B" w:rsidP="001B444D">
            <w:pPr>
              <w:jc w:val="center"/>
              <w:rPr>
                <w:rFonts w:ascii="Times New Roman" w:eastAsia="Times New Roman" w:hAnsi="Times New Roman" w:cs="Times New Roman"/>
              </w:rPr>
            </w:pPr>
          </w:p>
          <w:p w14:paraId="5EE53837" w14:textId="77777777" w:rsidR="00F94A0B" w:rsidRDefault="00F94A0B" w:rsidP="001B444D">
            <w:pPr>
              <w:jc w:val="center"/>
              <w:rPr>
                <w:rFonts w:ascii="Times New Roman" w:eastAsia="Times New Roman" w:hAnsi="Times New Roman" w:cs="Times New Roman"/>
              </w:rPr>
            </w:pPr>
          </w:p>
          <w:p w14:paraId="50344DEE" w14:textId="6495B8F3" w:rsidR="00181720" w:rsidRDefault="00181720" w:rsidP="001B444D">
            <w:pPr>
              <w:jc w:val="center"/>
              <w:rPr>
                <w:rFonts w:ascii="Times New Roman" w:eastAsia="Times New Roman" w:hAnsi="Times New Roman" w:cs="Times New Roman"/>
              </w:rPr>
            </w:pPr>
            <w:r>
              <w:rPr>
                <w:rFonts w:ascii="Times New Roman" w:eastAsia="Times New Roman" w:hAnsi="Times New Roman" w:cs="Times New Roman"/>
              </w:rPr>
              <w:t xml:space="preserve">2025.g. </w:t>
            </w:r>
          </w:p>
          <w:p w14:paraId="3AE5E5DE" w14:textId="77777777" w:rsidR="00181720" w:rsidRDefault="00181720" w:rsidP="001B444D">
            <w:pPr>
              <w:jc w:val="center"/>
              <w:rPr>
                <w:rFonts w:ascii="Times New Roman" w:eastAsia="Times New Roman" w:hAnsi="Times New Roman" w:cs="Times New Roman"/>
              </w:rPr>
            </w:pPr>
          </w:p>
          <w:p w14:paraId="67F99B3A" w14:textId="1235FA05" w:rsidR="00181720" w:rsidRDefault="00913E85" w:rsidP="00913E85">
            <w:pPr>
              <w:jc w:val="center"/>
              <w:rPr>
                <w:rFonts w:ascii="Times New Roman" w:eastAsia="Times New Roman" w:hAnsi="Times New Roman" w:cs="Times New Roman"/>
              </w:rPr>
            </w:pPr>
            <w:r>
              <w:rPr>
                <w:rFonts w:ascii="Times New Roman" w:eastAsia="Times New Roman" w:hAnsi="Times New Roman" w:cs="Times New Roman"/>
              </w:rPr>
              <w:t>2025.</w:t>
            </w:r>
            <w:r w:rsidR="00FC285A">
              <w:rPr>
                <w:rFonts w:ascii="Times New Roman" w:eastAsia="Times New Roman" w:hAnsi="Times New Roman" w:cs="Times New Roman"/>
              </w:rPr>
              <w:t>–</w:t>
            </w:r>
            <w:r>
              <w:rPr>
                <w:rFonts w:ascii="Times New Roman" w:eastAsia="Times New Roman" w:hAnsi="Times New Roman" w:cs="Times New Roman"/>
              </w:rPr>
              <w:t>2027.g.</w:t>
            </w:r>
          </w:p>
          <w:p w14:paraId="1BE271C2" w14:textId="77777777" w:rsidR="00CD1DF3" w:rsidRDefault="00CD1DF3" w:rsidP="00913E85">
            <w:pPr>
              <w:jc w:val="center"/>
              <w:rPr>
                <w:rFonts w:ascii="Times New Roman" w:eastAsia="Times New Roman" w:hAnsi="Times New Roman" w:cs="Times New Roman"/>
              </w:rPr>
            </w:pPr>
          </w:p>
          <w:p w14:paraId="61A4C638" w14:textId="77777777" w:rsidR="00BE2082" w:rsidRDefault="00BE2082" w:rsidP="006E0DBA">
            <w:pPr>
              <w:jc w:val="center"/>
              <w:rPr>
                <w:rFonts w:ascii="Times New Roman" w:eastAsia="Times New Roman" w:hAnsi="Times New Roman" w:cs="Times New Roman"/>
              </w:rPr>
            </w:pPr>
          </w:p>
          <w:p w14:paraId="3957D2B9" w14:textId="34BD6A53" w:rsidR="000D375B" w:rsidRDefault="00CD1DF3" w:rsidP="006E0DBA">
            <w:pPr>
              <w:jc w:val="center"/>
              <w:rPr>
                <w:rFonts w:ascii="Times New Roman" w:eastAsia="Times New Roman" w:hAnsi="Times New Roman" w:cs="Times New Roman"/>
              </w:rPr>
            </w:pPr>
            <w:r>
              <w:rPr>
                <w:rFonts w:ascii="Times New Roman" w:eastAsia="Times New Roman" w:hAnsi="Times New Roman" w:cs="Times New Roman"/>
              </w:rPr>
              <w:t>2025.</w:t>
            </w:r>
            <w:r w:rsidR="00FC285A">
              <w:rPr>
                <w:rFonts w:ascii="Times New Roman" w:eastAsia="Times New Roman" w:hAnsi="Times New Roman" w:cs="Times New Roman"/>
              </w:rPr>
              <w:t>–</w:t>
            </w:r>
            <w:r>
              <w:rPr>
                <w:rFonts w:ascii="Times New Roman" w:eastAsia="Times New Roman" w:hAnsi="Times New Roman" w:cs="Times New Roman"/>
              </w:rPr>
              <w:t>2027.g.</w:t>
            </w:r>
          </w:p>
          <w:p w14:paraId="5F27EC05" w14:textId="77777777" w:rsidR="006E0DBA" w:rsidRDefault="006E0DBA" w:rsidP="00913E85">
            <w:pPr>
              <w:jc w:val="center"/>
              <w:rPr>
                <w:rFonts w:ascii="Times New Roman" w:eastAsia="Times New Roman" w:hAnsi="Times New Roman" w:cs="Times New Roman"/>
              </w:rPr>
            </w:pPr>
          </w:p>
          <w:p w14:paraId="76E54254" w14:textId="199654FC" w:rsidR="000D375B" w:rsidRDefault="000D375B" w:rsidP="00913E85">
            <w:pPr>
              <w:jc w:val="center"/>
              <w:rPr>
                <w:rFonts w:ascii="Times New Roman" w:eastAsia="Times New Roman" w:hAnsi="Times New Roman" w:cs="Times New Roman"/>
              </w:rPr>
            </w:pPr>
            <w:r>
              <w:rPr>
                <w:rFonts w:ascii="Times New Roman" w:eastAsia="Times New Roman" w:hAnsi="Times New Roman" w:cs="Times New Roman"/>
              </w:rPr>
              <w:t>Visu periodu reizi pusgadā</w:t>
            </w:r>
          </w:p>
          <w:p w14:paraId="18266741" w14:textId="77777777" w:rsidR="006E0DBA" w:rsidRDefault="006E0DBA" w:rsidP="00913E85">
            <w:pPr>
              <w:jc w:val="center"/>
              <w:rPr>
                <w:rFonts w:ascii="Times New Roman" w:eastAsia="Times New Roman" w:hAnsi="Times New Roman" w:cs="Times New Roman"/>
              </w:rPr>
            </w:pPr>
          </w:p>
          <w:p w14:paraId="183E7EFC" w14:textId="10745050" w:rsidR="00EF1349" w:rsidRPr="38016033" w:rsidRDefault="00EF1349" w:rsidP="00913E85">
            <w:pPr>
              <w:jc w:val="center"/>
              <w:rPr>
                <w:rFonts w:ascii="Times New Roman" w:eastAsia="Times New Roman" w:hAnsi="Times New Roman" w:cs="Times New Roman"/>
              </w:rPr>
            </w:pPr>
          </w:p>
        </w:tc>
        <w:tc>
          <w:tcPr>
            <w:tcW w:w="1843"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65F1231C" w14:textId="77777777" w:rsidR="001B444D" w:rsidRDefault="009C4ACB" w:rsidP="001B444D">
            <w:pPr>
              <w:jc w:val="center"/>
              <w:rPr>
                <w:rFonts w:ascii="Times New Roman" w:eastAsia="Times New Roman" w:hAnsi="Times New Roman" w:cs="Times New Roman"/>
              </w:rPr>
            </w:pPr>
            <w:r>
              <w:rPr>
                <w:rFonts w:ascii="Times New Roman" w:eastAsia="Times New Roman" w:hAnsi="Times New Roman" w:cs="Times New Roman"/>
              </w:rPr>
              <w:lastRenderedPageBreak/>
              <w:t>Sadarbības grupa</w:t>
            </w:r>
          </w:p>
          <w:p w14:paraId="1700E36E" w14:textId="77777777" w:rsidR="00F94A0B" w:rsidRDefault="00F94A0B" w:rsidP="001B444D">
            <w:pPr>
              <w:jc w:val="center"/>
              <w:rPr>
                <w:rFonts w:ascii="Times New Roman" w:eastAsia="Times New Roman" w:hAnsi="Times New Roman" w:cs="Times New Roman"/>
              </w:rPr>
            </w:pPr>
          </w:p>
          <w:p w14:paraId="600BD090" w14:textId="77777777" w:rsidR="00F94A0B" w:rsidRDefault="00F94A0B" w:rsidP="001B444D">
            <w:pPr>
              <w:jc w:val="center"/>
              <w:rPr>
                <w:rFonts w:ascii="Times New Roman" w:eastAsia="Times New Roman" w:hAnsi="Times New Roman" w:cs="Times New Roman"/>
              </w:rPr>
            </w:pPr>
          </w:p>
          <w:p w14:paraId="7B976524" w14:textId="1821B43A" w:rsidR="009C4ACB" w:rsidRDefault="009C4ACB" w:rsidP="001B444D">
            <w:pPr>
              <w:jc w:val="center"/>
              <w:rPr>
                <w:rFonts w:ascii="Times New Roman" w:eastAsia="Times New Roman" w:hAnsi="Times New Roman" w:cs="Times New Roman"/>
              </w:rPr>
            </w:pPr>
            <w:r>
              <w:rPr>
                <w:rFonts w:ascii="Times New Roman" w:eastAsia="Times New Roman" w:hAnsi="Times New Roman" w:cs="Times New Roman"/>
              </w:rPr>
              <w:t>Sadarbības grupa</w:t>
            </w:r>
          </w:p>
          <w:p w14:paraId="52FD7EE4" w14:textId="77777777" w:rsidR="00913E85" w:rsidRDefault="00913E85" w:rsidP="001B444D">
            <w:pPr>
              <w:jc w:val="center"/>
              <w:rPr>
                <w:rFonts w:ascii="Times New Roman" w:eastAsia="Times New Roman" w:hAnsi="Times New Roman" w:cs="Times New Roman"/>
              </w:rPr>
            </w:pPr>
          </w:p>
          <w:p w14:paraId="639C8D00" w14:textId="77777777" w:rsidR="00913E85" w:rsidRDefault="00913E85" w:rsidP="001B444D">
            <w:pPr>
              <w:jc w:val="center"/>
              <w:rPr>
                <w:rFonts w:ascii="Times New Roman" w:eastAsia="Times New Roman" w:hAnsi="Times New Roman" w:cs="Times New Roman"/>
              </w:rPr>
            </w:pPr>
            <w:r>
              <w:rPr>
                <w:rFonts w:ascii="Times New Roman" w:eastAsia="Times New Roman" w:hAnsi="Times New Roman" w:cs="Times New Roman"/>
              </w:rPr>
              <w:t>Izglītības nodaļa</w:t>
            </w:r>
          </w:p>
          <w:p w14:paraId="558742F7" w14:textId="77777777" w:rsidR="000D375B" w:rsidRDefault="000D375B" w:rsidP="001B444D">
            <w:pPr>
              <w:jc w:val="center"/>
              <w:rPr>
                <w:rFonts w:ascii="Times New Roman" w:eastAsia="Times New Roman" w:hAnsi="Times New Roman" w:cs="Times New Roman"/>
              </w:rPr>
            </w:pPr>
          </w:p>
          <w:p w14:paraId="282763B9" w14:textId="77777777" w:rsidR="00BE2082" w:rsidRDefault="00BE2082" w:rsidP="001B444D">
            <w:pPr>
              <w:jc w:val="center"/>
              <w:rPr>
                <w:rFonts w:ascii="Times New Roman" w:eastAsia="Times New Roman" w:hAnsi="Times New Roman" w:cs="Times New Roman"/>
              </w:rPr>
            </w:pPr>
          </w:p>
          <w:p w14:paraId="7453E04E" w14:textId="09554AE8" w:rsidR="006E0DBA" w:rsidRDefault="006E0DBA" w:rsidP="001B444D">
            <w:pPr>
              <w:jc w:val="center"/>
              <w:rPr>
                <w:rFonts w:ascii="Times New Roman" w:eastAsia="Times New Roman" w:hAnsi="Times New Roman" w:cs="Times New Roman"/>
              </w:rPr>
            </w:pPr>
            <w:r>
              <w:rPr>
                <w:rFonts w:ascii="Times New Roman" w:eastAsia="Times New Roman" w:hAnsi="Times New Roman" w:cs="Times New Roman"/>
              </w:rPr>
              <w:t>Izglītības nodaļa</w:t>
            </w:r>
          </w:p>
          <w:p w14:paraId="49084761" w14:textId="77777777" w:rsidR="006E0DBA" w:rsidRDefault="006E0DBA" w:rsidP="001B444D">
            <w:pPr>
              <w:jc w:val="center"/>
              <w:rPr>
                <w:rFonts w:ascii="Times New Roman" w:eastAsia="Times New Roman" w:hAnsi="Times New Roman" w:cs="Times New Roman"/>
              </w:rPr>
            </w:pPr>
          </w:p>
          <w:p w14:paraId="5741E95F" w14:textId="0DDF4289" w:rsidR="000D375B" w:rsidRDefault="000D375B" w:rsidP="001B444D">
            <w:pPr>
              <w:jc w:val="center"/>
              <w:rPr>
                <w:rFonts w:ascii="Times New Roman" w:eastAsia="Times New Roman" w:hAnsi="Times New Roman" w:cs="Times New Roman"/>
              </w:rPr>
            </w:pPr>
            <w:r>
              <w:rPr>
                <w:rFonts w:ascii="Times New Roman" w:eastAsia="Times New Roman" w:hAnsi="Times New Roman" w:cs="Times New Roman"/>
              </w:rPr>
              <w:t>Izglītības nodaļa, Jauniešu centri</w:t>
            </w:r>
          </w:p>
          <w:p w14:paraId="7BB71B04" w14:textId="77777777" w:rsidR="006E0DBA" w:rsidRDefault="006E0DBA" w:rsidP="001B444D">
            <w:pPr>
              <w:jc w:val="center"/>
              <w:rPr>
                <w:rFonts w:ascii="Times New Roman" w:eastAsia="Times New Roman" w:hAnsi="Times New Roman" w:cs="Times New Roman"/>
              </w:rPr>
            </w:pPr>
          </w:p>
          <w:p w14:paraId="309A523B" w14:textId="5939C961" w:rsidR="00EF1349" w:rsidRPr="38016033" w:rsidRDefault="00EF1349" w:rsidP="001B444D">
            <w:pPr>
              <w:jc w:val="center"/>
              <w:rPr>
                <w:rFonts w:ascii="Times New Roman" w:eastAsia="Times New Roman" w:hAnsi="Times New Roman" w:cs="Times New Roman"/>
              </w:rPr>
            </w:pPr>
          </w:p>
        </w:tc>
        <w:tc>
          <w:tcPr>
            <w:tcW w:w="1276"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190DC1C5" w14:textId="77777777" w:rsidR="001B444D" w:rsidRDefault="00C877E4" w:rsidP="001B444D">
            <w:pPr>
              <w:jc w:val="center"/>
              <w:rPr>
                <w:rFonts w:ascii="Times New Roman" w:eastAsia="Times New Roman" w:hAnsi="Times New Roman" w:cs="Times New Roman"/>
              </w:rPr>
            </w:pPr>
            <w:r>
              <w:rPr>
                <w:rFonts w:ascii="Times New Roman" w:eastAsia="Times New Roman" w:hAnsi="Times New Roman" w:cs="Times New Roman"/>
              </w:rPr>
              <w:lastRenderedPageBreak/>
              <w:t>PB</w:t>
            </w:r>
          </w:p>
          <w:p w14:paraId="6606A118" w14:textId="77777777" w:rsidR="00F94A0B" w:rsidRDefault="00F94A0B" w:rsidP="001B444D">
            <w:pPr>
              <w:jc w:val="center"/>
              <w:rPr>
                <w:rFonts w:ascii="Times New Roman" w:eastAsia="Times New Roman" w:hAnsi="Times New Roman" w:cs="Times New Roman"/>
              </w:rPr>
            </w:pPr>
          </w:p>
          <w:p w14:paraId="045D617B" w14:textId="77777777" w:rsidR="00F94A0B" w:rsidRDefault="00F94A0B" w:rsidP="001B444D">
            <w:pPr>
              <w:jc w:val="center"/>
              <w:rPr>
                <w:rFonts w:ascii="Times New Roman" w:eastAsia="Times New Roman" w:hAnsi="Times New Roman" w:cs="Times New Roman"/>
              </w:rPr>
            </w:pPr>
          </w:p>
          <w:p w14:paraId="232EC2E0" w14:textId="275F0C08" w:rsidR="00C877E4" w:rsidRDefault="00C877E4" w:rsidP="001B444D">
            <w:pPr>
              <w:jc w:val="center"/>
              <w:rPr>
                <w:rFonts w:ascii="Times New Roman" w:eastAsia="Times New Roman" w:hAnsi="Times New Roman" w:cs="Times New Roman"/>
              </w:rPr>
            </w:pPr>
            <w:r>
              <w:rPr>
                <w:rFonts w:ascii="Times New Roman" w:eastAsia="Times New Roman" w:hAnsi="Times New Roman" w:cs="Times New Roman"/>
              </w:rPr>
              <w:t>PB</w:t>
            </w:r>
          </w:p>
          <w:p w14:paraId="3C3560AB" w14:textId="77777777" w:rsidR="00913E85" w:rsidRDefault="00913E85" w:rsidP="001B444D">
            <w:pPr>
              <w:jc w:val="center"/>
              <w:rPr>
                <w:rFonts w:ascii="Times New Roman" w:eastAsia="Times New Roman" w:hAnsi="Times New Roman" w:cs="Times New Roman"/>
              </w:rPr>
            </w:pPr>
          </w:p>
          <w:p w14:paraId="14089742" w14:textId="77777777" w:rsidR="00913E85" w:rsidRDefault="00913E85" w:rsidP="001B444D">
            <w:pPr>
              <w:jc w:val="center"/>
              <w:rPr>
                <w:rFonts w:ascii="Times New Roman" w:eastAsia="Times New Roman" w:hAnsi="Times New Roman" w:cs="Times New Roman"/>
              </w:rPr>
            </w:pPr>
            <w:r>
              <w:rPr>
                <w:rFonts w:ascii="Times New Roman" w:eastAsia="Times New Roman" w:hAnsi="Times New Roman" w:cs="Times New Roman"/>
              </w:rPr>
              <w:t>PB</w:t>
            </w:r>
          </w:p>
          <w:p w14:paraId="0BA57366" w14:textId="77777777" w:rsidR="000D375B" w:rsidRDefault="000D375B" w:rsidP="001B444D">
            <w:pPr>
              <w:jc w:val="center"/>
              <w:rPr>
                <w:rFonts w:ascii="Times New Roman" w:eastAsia="Times New Roman" w:hAnsi="Times New Roman" w:cs="Times New Roman"/>
              </w:rPr>
            </w:pPr>
          </w:p>
          <w:p w14:paraId="765143A6" w14:textId="77777777" w:rsidR="00BE2082" w:rsidRDefault="00BE2082" w:rsidP="001B444D">
            <w:pPr>
              <w:jc w:val="center"/>
              <w:rPr>
                <w:rFonts w:ascii="Times New Roman" w:eastAsia="Times New Roman" w:hAnsi="Times New Roman" w:cs="Times New Roman"/>
              </w:rPr>
            </w:pPr>
          </w:p>
          <w:p w14:paraId="506DB673" w14:textId="0A2987F4" w:rsidR="006E0DBA" w:rsidRDefault="006E0DBA" w:rsidP="001B444D">
            <w:pPr>
              <w:jc w:val="center"/>
              <w:rPr>
                <w:rFonts w:ascii="Times New Roman" w:eastAsia="Times New Roman" w:hAnsi="Times New Roman" w:cs="Times New Roman"/>
              </w:rPr>
            </w:pPr>
            <w:r>
              <w:rPr>
                <w:rFonts w:ascii="Times New Roman" w:eastAsia="Times New Roman" w:hAnsi="Times New Roman" w:cs="Times New Roman"/>
              </w:rPr>
              <w:t>PB</w:t>
            </w:r>
          </w:p>
          <w:p w14:paraId="7026F7E0" w14:textId="77777777" w:rsidR="006E0DBA" w:rsidRDefault="006E0DBA" w:rsidP="001B444D">
            <w:pPr>
              <w:jc w:val="center"/>
              <w:rPr>
                <w:rFonts w:ascii="Times New Roman" w:eastAsia="Times New Roman" w:hAnsi="Times New Roman" w:cs="Times New Roman"/>
              </w:rPr>
            </w:pPr>
          </w:p>
          <w:p w14:paraId="3F5C8C89" w14:textId="22004EE7" w:rsidR="000D375B" w:rsidRDefault="000D375B" w:rsidP="001B444D">
            <w:pPr>
              <w:jc w:val="center"/>
              <w:rPr>
                <w:rFonts w:ascii="Times New Roman" w:eastAsia="Times New Roman" w:hAnsi="Times New Roman" w:cs="Times New Roman"/>
              </w:rPr>
            </w:pPr>
            <w:r>
              <w:rPr>
                <w:rFonts w:ascii="Times New Roman" w:eastAsia="Times New Roman" w:hAnsi="Times New Roman" w:cs="Times New Roman"/>
              </w:rPr>
              <w:t>PB, ESF</w:t>
            </w:r>
          </w:p>
          <w:p w14:paraId="71D89988" w14:textId="77777777" w:rsidR="00EF1349" w:rsidRDefault="00EF1349" w:rsidP="001B444D">
            <w:pPr>
              <w:jc w:val="center"/>
              <w:rPr>
                <w:rFonts w:ascii="Times New Roman" w:eastAsia="Times New Roman" w:hAnsi="Times New Roman" w:cs="Times New Roman"/>
              </w:rPr>
            </w:pPr>
          </w:p>
          <w:p w14:paraId="56FA2810" w14:textId="77777777" w:rsidR="006E0DBA" w:rsidRDefault="006E0DBA" w:rsidP="001B444D">
            <w:pPr>
              <w:jc w:val="center"/>
              <w:rPr>
                <w:rFonts w:ascii="Times New Roman" w:eastAsia="Times New Roman" w:hAnsi="Times New Roman" w:cs="Times New Roman"/>
              </w:rPr>
            </w:pPr>
          </w:p>
          <w:p w14:paraId="2B515C41" w14:textId="18EF708C" w:rsidR="00EF1349" w:rsidRDefault="00EF1349" w:rsidP="001B444D">
            <w:pPr>
              <w:jc w:val="center"/>
              <w:rPr>
                <w:rFonts w:ascii="Times New Roman" w:eastAsia="Times New Roman" w:hAnsi="Times New Roman" w:cs="Times New Roman"/>
              </w:rPr>
            </w:pPr>
          </w:p>
        </w:tc>
      </w:tr>
      <w:tr w:rsidR="001B444D" w14:paraId="245AF4FD" w14:textId="77777777" w:rsidTr="00C877E4">
        <w:trPr>
          <w:trHeight w:val="345"/>
        </w:trPr>
        <w:tc>
          <w:tcPr>
            <w:tcW w:w="38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476211C9" w14:textId="707E7A07" w:rsidR="001B444D" w:rsidRPr="45317BC6" w:rsidRDefault="001B444D" w:rsidP="001B444D">
            <w:pPr>
              <w:rPr>
                <w:rFonts w:ascii="Times New Roman" w:eastAsia="Times New Roman" w:hAnsi="Times New Roman" w:cs="Times New Roman"/>
                <w:sz w:val="28"/>
                <w:szCs w:val="28"/>
              </w:rPr>
            </w:pPr>
            <w:r w:rsidRPr="00F46907">
              <w:rPr>
                <w:rFonts w:ascii="Times New Roman" w:eastAsia="Times New Roman" w:hAnsi="Times New Roman" w:cs="Times New Roman"/>
                <w:color w:val="000000"/>
                <w:sz w:val="24"/>
                <w:szCs w:val="24"/>
              </w:rPr>
              <w:lastRenderedPageBreak/>
              <w:t>2. Vecāku un sabiedrības izg</w:t>
            </w:r>
            <w:r>
              <w:rPr>
                <w:rFonts w:ascii="Times New Roman" w:eastAsia="Times New Roman" w:hAnsi="Times New Roman" w:cs="Times New Roman"/>
                <w:color w:val="000000"/>
                <w:sz w:val="24"/>
                <w:szCs w:val="24"/>
              </w:rPr>
              <w:t>lītošana bērnu seksuālās izmantošanas mazināšanai</w:t>
            </w:r>
          </w:p>
        </w:tc>
        <w:tc>
          <w:tcPr>
            <w:tcW w:w="5386"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657FBDB5" w14:textId="53C0128A" w:rsidR="00181720" w:rsidRDefault="00181720" w:rsidP="00181720">
            <w:pPr>
              <w:jc w:val="center"/>
              <w:rPr>
                <w:rStyle w:val="cf01"/>
                <w:rFonts w:ascii="Times New Roman" w:hAnsi="Times New Roman" w:cs="Times New Roman"/>
                <w:sz w:val="24"/>
                <w:szCs w:val="24"/>
              </w:rPr>
            </w:pPr>
            <w:r w:rsidRPr="00181720">
              <w:rPr>
                <w:rStyle w:val="cf01"/>
                <w:rFonts w:ascii="Times New Roman" w:hAnsi="Times New Roman" w:cs="Times New Roman"/>
                <w:sz w:val="24"/>
                <w:szCs w:val="24"/>
              </w:rPr>
              <w:t>Materiāla par pozitīv</w:t>
            </w:r>
            <w:r w:rsidR="005202D1">
              <w:rPr>
                <w:rStyle w:val="cf01"/>
                <w:rFonts w:ascii="Times New Roman" w:hAnsi="Times New Roman" w:cs="Times New Roman"/>
                <w:sz w:val="24"/>
                <w:szCs w:val="24"/>
              </w:rPr>
              <w:t>as</w:t>
            </w:r>
            <w:r w:rsidRPr="00181720">
              <w:rPr>
                <w:rStyle w:val="cf01"/>
                <w:rFonts w:ascii="Times New Roman" w:hAnsi="Times New Roman" w:cs="Times New Roman"/>
                <w:sz w:val="24"/>
                <w:szCs w:val="24"/>
              </w:rPr>
              <w:t xml:space="preserve"> disciplinēšanas pamatprincipiem izstrāde</w:t>
            </w:r>
          </w:p>
          <w:p w14:paraId="3F4E8F4C" w14:textId="77777777" w:rsidR="00BE2082" w:rsidRDefault="00BE2082" w:rsidP="00BE2082">
            <w:pPr>
              <w:jc w:val="center"/>
              <w:rPr>
                <w:rStyle w:val="cf01"/>
                <w:rFonts w:ascii="Times New Roman" w:hAnsi="Times New Roman" w:cs="Times New Roman"/>
                <w:sz w:val="24"/>
                <w:szCs w:val="24"/>
              </w:rPr>
            </w:pPr>
            <w:hyperlink r:id="rId20" w:history="1">
              <w:r w:rsidRPr="001336EE">
                <w:rPr>
                  <w:rStyle w:val="Hipersaite"/>
                  <w:rFonts w:ascii="Times New Roman" w:hAnsi="Times New Roman" w:cs="Times New Roman"/>
                  <w:sz w:val="24"/>
                  <w:szCs w:val="24"/>
                </w:rPr>
                <w:t>https://www.drosaberniba.lv/</w:t>
              </w:r>
            </w:hyperlink>
            <w:r>
              <w:rPr>
                <w:rStyle w:val="cf01"/>
                <w:rFonts w:ascii="Times New Roman" w:hAnsi="Times New Roman" w:cs="Times New Roman"/>
                <w:sz w:val="24"/>
                <w:szCs w:val="24"/>
              </w:rPr>
              <w:t xml:space="preserve"> </w:t>
            </w:r>
          </w:p>
          <w:p w14:paraId="43DC21EA" w14:textId="77777777" w:rsidR="00BE2082" w:rsidRDefault="00BE2082" w:rsidP="00BE2082">
            <w:pPr>
              <w:jc w:val="center"/>
              <w:rPr>
                <w:rStyle w:val="cf01"/>
                <w:rFonts w:ascii="Times New Roman" w:hAnsi="Times New Roman" w:cs="Times New Roman"/>
                <w:sz w:val="24"/>
                <w:szCs w:val="24"/>
              </w:rPr>
            </w:pPr>
            <w:hyperlink r:id="rId21" w:history="1">
              <w:r w:rsidRPr="001336EE">
                <w:rPr>
                  <w:rStyle w:val="Hipersaite"/>
                  <w:rFonts w:ascii="Times New Roman" w:hAnsi="Times New Roman" w:cs="Times New Roman"/>
                  <w:sz w:val="24"/>
                  <w:szCs w:val="24"/>
                </w:rPr>
                <w:t>http://pasargabernu.lv/lv/</w:t>
              </w:r>
            </w:hyperlink>
            <w:r>
              <w:rPr>
                <w:rStyle w:val="cf01"/>
                <w:rFonts w:ascii="Times New Roman" w:hAnsi="Times New Roman" w:cs="Times New Roman"/>
                <w:sz w:val="24"/>
                <w:szCs w:val="24"/>
              </w:rPr>
              <w:t xml:space="preserve"> </w:t>
            </w:r>
          </w:p>
          <w:p w14:paraId="2A70AAA0" w14:textId="77777777" w:rsidR="00BE2082" w:rsidRDefault="00BE2082" w:rsidP="00181720">
            <w:pPr>
              <w:jc w:val="center"/>
              <w:rPr>
                <w:rStyle w:val="cf01"/>
                <w:rFonts w:ascii="Times New Roman" w:hAnsi="Times New Roman" w:cs="Times New Roman"/>
                <w:sz w:val="24"/>
                <w:szCs w:val="24"/>
              </w:rPr>
            </w:pPr>
          </w:p>
          <w:p w14:paraId="0BD70E83" w14:textId="77556AC9" w:rsidR="001B444D" w:rsidRDefault="00181720" w:rsidP="00181720">
            <w:pPr>
              <w:jc w:val="center"/>
              <w:rPr>
                <w:rStyle w:val="cf01"/>
                <w:rFonts w:ascii="Times New Roman" w:hAnsi="Times New Roman" w:cs="Times New Roman"/>
                <w:sz w:val="24"/>
                <w:szCs w:val="24"/>
              </w:rPr>
            </w:pPr>
            <w:r w:rsidRPr="00181720">
              <w:rPr>
                <w:rStyle w:val="cf01"/>
                <w:rFonts w:ascii="Times New Roman" w:hAnsi="Times New Roman" w:cs="Times New Roman"/>
                <w:sz w:val="24"/>
                <w:szCs w:val="24"/>
              </w:rPr>
              <w:t>Materiāla par pozitīv</w:t>
            </w:r>
            <w:r w:rsidR="005202D1">
              <w:rPr>
                <w:rStyle w:val="cf01"/>
                <w:rFonts w:ascii="Times New Roman" w:hAnsi="Times New Roman" w:cs="Times New Roman"/>
                <w:sz w:val="24"/>
                <w:szCs w:val="24"/>
              </w:rPr>
              <w:t>as</w:t>
            </w:r>
            <w:r w:rsidRPr="00181720">
              <w:rPr>
                <w:rStyle w:val="cf01"/>
                <w:rFonts w:ascii="Times New Roman" w:hAnsi="Times New Roman" w:cs="Times New Roman"/>
                <w:sz w:val="24"/>
                <w:szCs w:val="24"/>
              </w:rPr>
              <w:t xml:space="preserve"> disciplinēšanas pamatprincipiem </w:t>
            </w:r>
            <w:r>
              <w:rPr>
                <w:rStyle w:val="cf01"/>
                <w:rFonts w:ascii="Times New Roman" w:hAnsi="Times New Roman" w:cs="Times New Roman"/>
                <w:sz w:val="24"/>
                <w:szCs w:val="24"/>
              </w:rPr>
              <w:t>izplatīš</w:t>
            </w:r>
            <w:r w:rsidR="005202D1">
              <w:rPr>
                <w:rStyle w:val="cf01"/>
                <w:rFonts w:ascii="Times New Roman" w:hAnsi="Times New Roman" w:cs="Times New Roman"/>
                <w:sz w:val="24"/>
                <w:szCs w:val="24"/>
              </w:rPr>
              <w:t>a</w:t>
            </w:r>
            <w:r>
              <w:rPr>
                <w:rStyle w:val="cf01"/>
                <w:rFonts w:ascii="Times New Roman" w:hAnsi="Times New Roman" w:cs="Times New Roman"/>
                <w:sz w:val="24"/>
                <w:szCs w:val="24"/>
              </w:rPr>
              <w:t>na</w:t>
            </w:r>
          </w:p>
          <w:p w14:paraId="508C6DBB" w14:textId="77777777" w:rsidR="006E0DBA" w:rsidRDefault="006E0DBA" w:rsidP="00181720">
            <w:pPr>
              <w:jc w:val="center"/>
              <w:rPr>
                <w:rStyle w:val="cf01"/>
                <w:rFonts w:ascii="Times New Roman" w:hAnsi="Times New Roman" w:cs="Times New Roman"/>
                <w:sz w:val="24"/>
                <w:szCs w:val="24"/>
              </w:rPr>
            </w:pPr>
          </w:p>
          <w:p w14:paraId="42D13B27" w14:textId="2D3E77F3" w:rsidR="005202D1" w:rsidRDefault="005202D1" w:rsidP="00181720">
            <w:pPr>
              <w:jc w:val="center"/>
              <w:rPr>
                <w:rStyle w:val="cf01"/>
                <w:rFonts w:ascii="Times New Roman" w:hAnsi="Times New Roman" w:cs="Times New Roman"/>
                <w:sz w:val="24"/>
                <w:szCs w:val="24"/>
              </w:rPr>
            </w:pPr>
            <w:r>
              <w:rPr>
                <w:rStyle w:val="cf01"/>
                <w:rFonts w:ascii="Times New Roman" w:hAnsi="Times New Roman" w:cs="Times New Roman"/>
                <w:sz w:val="24"/>
                <w:szCs w:val="24"/>
              </w:rPr>
              <w:t>Nodrošināt CAP un BEA vecākiem kuri audzina bērnus un jauniešus</w:t>
            </w:r>
          </w:p>
          <w:p w14:paraId="76618AB2" w14:textId="77777777" w:rsidR="00BE2082" w:rsidRDefault="00BE2082" w:rsidP="006E0DBA">
            <w:pPr>
              <w:jc w:val="center"/>
              <w:rPr>
                <w:rStyle w:val="cf01"/>
                <w:rFonts w:ascii="Times New Roman" w:hAnsi="Times New Roman" w:cs="Times New Roman"/>
                <w:sz w:val="24"/>
                <w:szCs w:val="24"/>
              </w:rPr>
            </w:pPr>
          </w:p>
          <w:p w14:paraId="027D21B2" w14:textId="03C34CAF" w:rsidR="006E0DBA" w:rsidRDefault="00913E85" w:rsidP="006E0DBA">
            <w:pPr>
              <w:jc w:val="center"/>
              <w:rPr>
                <w:rStyle w:val="cf01"/>
                <w:rFonts w:ascii="Times New Roman" w:hAnsi="Times New Roman" w:cs="Times New Roman"/>
                <w:sz w:val="24"/>
                <w:szCs w:val="24"/>
              </w:rPr>
            </w:pPr>
            <w:r>
              <w:rPr>
                <w:rStyle w:val="cf01"/>
                <w:rFonts w:ascii="Times New Roman" w:hAnsi="Times New Roman" w:cs="Times New Roman"/>
                <w:sz w:val="24"/>
                <w:szCs w:val="24"/>
              </w:rPr>
              <w:t xml:space="preserve">Apmācīti </w:t>
            </w:r>
            <w:r w:rsidR="00704880">
              <w:rPr>
                <w:rStyle w:val="cf01"/>
                <w:rFonts w:ascii="Times New Roman" w:hAnsi="Times New Roman" w:cs="Times New Roman"/>
                <w:sz w:val="24"/>
                <w:szCs w:val="24"/>
              </w:rPr>
              <w:t>3</w:t>
            </w:r>
            <w:r>
              <w:rPr>
                <w:rStyle w:val="cf01"/>
                <w:rFonts w:ascii="Times New Roman" w:hAnsi="Times New Roman" w:cs="Times New Roman"/>
                <w:sz w:val="24"/>
                <w:szCs w:val="24"/>
              </w:rPr>
              <w:t>0 skolu pedagogi</w:t>
            </w:r>
            <w:r w:rsidR="00704880">
              <w:rPr>
                <w:rStyle w:val="cf01"/>
                <w:rFonts w:ascii="Times New Roman" w:hAnsi="Times New Roman" w:cs="Times New Roman"/>
                <w:sz w:val="24"/>
                <w:szCs w:val="24"/>
              </w:rPr>
              <w:t xml:space="preserve"> un speciālisti (psihologs, </w:t>
            </w:r>
            <w:r w:rsidR="00704880">
              <w:rPr>
                <w:rStyle w:val="cf01"/>
                <w:rFonts w:ascii="Times New Roman" w:hAnsi="Times New Roman" w:cs="Times New Roman"/>
                <w:sz w:val="24"/>
                <w:szCs w:val="24"/>
              </w:rPr>
              <w:lastRenderedPageBreak/>
              <w:t>soc</w:t>
            </w:r>
            <w:r w:rsidR="00451D99">
              <w:rPr>
                <w:rStyle w:val="cf01"/>
                <w:rFonts w:ascii="Times New Roman" w:hAnsi="Times New Roman" w:cs="Times New Roman"/>
                <w:sz w:val="24"/>
                <w:szCs w:val="24"/>
              </w:rPr>
              <w:t xml:space="preserve">iālais </w:t>
            </w:r>
            <w:r w:rsidR="00704880">
              <w:rPr>
                <w:rStyle w:val="cf01"/>
                <w:rFonts w:ascii="Times New Roman" w:hAnsi="Times New Roman" w:cs="Times New Roman"/>
                <w:sz w:val="24"/>
                <w:szCs w:val="24"/>
              </w:rPr>
              <w:t>pedagogs, ped</w:t>
            </w:r>
            <w:r w:rsidR="00451D99">
              <w:rPr>
                <w:rStyle w:val="cf01"/>
                <w:rFonts w:ascii="Times New Roman" w:hAnsi="Times New Roman" w:cs="Times New Roman"/>
                <w:sz w:val="24"/>
                <w:szCs w:val="24"/>
              </w:rPr>
              <w:t xml:space="preserve">agoga </w:t>
            </w:r>
            <w:r w:rsidR="00704880">
              <w:rPr>
                <w:rStyle w:val="cf01"/>
                <w:rFonts w:ascii="Times New Roman" w:hAnsi="Times New Roman" w:cs="Times New Roman"/>
                <w:sz w:val="24"/>
                <w:szCs w:val="24"/>
              </w:rPr>
              <w:t>palīgs)</w:t>
            </w:r>
            <w:r>
              <w:rPr>
                <w:rStyle w:val="cf01"/>
                <w:rFonts w:ascii="Times New Roman" w:hAnsi="Times New Roman" w:cs="Times New Roman"/>
                <w:sz w:val="24"/>
                <w:szCs w:val="24"/>
              </w:rPr>
              <w:t xml:space="preserve"> par KSU</w:t>
            </w:r>
          </w:p>
          <w:p w14:paraId="29828941" w14:textId="77777777" w:rsidR="00306223" w:rsidRDefault="00306223" w:rsidP="006E0DBA">
            <w:pPr>
              <w:jc w:val="center"/>
              <w:rPr>
                <w:rStyle w:val="cf01"/>
                <w:rFonts w:ascii="Times New Roman" w:hAnsi="Times New Roman" w:cs="Times New Roman"/>
                <w:sz w:val="24"/>
                <w:szCs w:val="24"/>
              </w:rPr>
            </w:pPr>
          </w:p>
          <w:p w14:paraId="0DEFE88D" w14:textId="30956D45" w:rsidR="006E0DBA" w:rsidRDefault="00306223" w:rsidP="00181720">
            <w:pPr>
              <w:jc w:val="center"/>
              <w:rPr>
                <w:rStyle w:val="cf01"/>
                <w:rFonts w:ascii="Times New Roman" w:hAnsi="Times New Roman" w:cs="Times New Roman"/>
                <w:sz w:val="24"/>
                <w:szCs w:val="24"/>
              </w:rPr>
            </w:pPr>
            <w:r>
              <w:rPr>
                <w:rStyle w:val="cf01"/>
                <w:rFonts w:ascii="Times New Roman" w:hAnsi="Times New Roman" w:cs="Times New Roman"/>
                <w:sz w:val="24"/>
                <w:szCs w:val="24"/>
              </w:rPr>
              <w:t>Apmācīti 19 darbinieki darbā ar jauniešiem par KSU</w:t>
            </w:r>
          </w:p>
          <w:p w14:paraId="772F448A" w14:textId="77777777" w:rsidR="00306223" w:rsidRDefault="00306223" w:rsidP="00181720">
            <w:pPr>
              <w:jc w:val="center"/>
              <w:rPr>
                <w:rStyle w:val="cf01"/>
                <w:rFonts w:ascii="Times New Roman" w:hAnsi="Times New Roman" w:cs="Times New Roman"/>
                <w:sz w:val="24"/>
                <w:szCs w:val="24"/>
              </w:rPr>
            </w:pPr>
          </w:p>
          <w:p w14:paraId="504AD7C7" w14:textId="022AA645" w:rsidR="00913E85" w:rsidRDefault="00913E85" w:rsidP="00181720">
            <w:pPr>
              <w:jc w:val="center"/>
              <w:rPr>
                <w:rStyle w:val="cf01"/>
                <w:rFonts w:ascii="Times New Roman" w:hAnsi="Times New Roman" w:cs="Times New Roman"/>
                <w:sz w:val="24"/>
                <w:szCs w:val="24"/>
              </w:rPr>
            </w:pPr>
            <w:r>
              <w:rPr>
                <w:rStyle w:val="cf01"/>
                <w:rFonts w:ascii="Times New Roman" w:hAnsi="Times New Roman" w:cs="Times New Roman"/>
                <w:sz w:val="24"/>
                <w:szCs w:val="24"/>
              </w:rPr>
              <w:t xml:space="preserve">Apmācīti </w:t>
            </w:r>
            <w:r w:rsidR="00704880">
              <w:rPr>
                <w:rStyle w:val="cf01"/>
                <w:rFonts w:ascii="Times New Roman" w:hAnsi="Times New Roman" w:cs="Times New Roman"/>
                <w:sz w:val="24"/>
                <w:szCs w:val="24"/>
              </w:rPr>
              <w:t>30</w:t>
            </w:r>
            <w:r>
              <w:rPr>
                <w:rStyle w:val="cf01"/>
                <w:rFonts w:ascii="Times New Roman" w:hAnsi="Times New Roman" w:cs="Times New Roman"/>
                <w:sz w:val="24"/>
                <w:szCs w:val="24"/>
              </w:rPr>
              <w:t xml:space="preserve"> PII pedagogi</w:t>
            </w:r>
            <w:r w:rsidR="00704880">
              <w:rPr>
                <w:rStyle w:val="cf01"/>
                <w:rFonts w:ascii="Times New Roman" w:hAnsi="Times New Roman" w:cs="Times New Roman"/>
                <w:sz w:val="24"/>
                <w:szCs w:val="24"/>
              </w:rPr>
              <w:t xml:space="preserve"> (speciālās izglītības skolotāji</w:t>
            </w:r>
            <w:r w:rsidR="00BE1F48">
              <w:rPr>
                <w:rStyle w:val="cf01"/>
                <w:rFonts w:ascii="Times New Roman" w:hAnsi="Times New Roman" w:cs="Times New Roman"/>
                <w:sz w:val="24"/>
                <w:szCs w:val="24"/>
              </w:rPr>
              <w:t>, asistenti</w:t>
            </w:r>
            <w:r w:rsidR="00704880">
              <w:rPr>
                <w:rStyle w:val="cf01"/>
                <w:rFonts w:ascii="Times New Roman" w:hAnsi="Times New Roman" w:cs="Times New Roman"/>
                <w:sz w:val="24"/>
                <w:szCs w:val="24"/>
              </w:rPr>
              <w:t xml:space="preserve">) </w:t>
            </w:r>
            <w:r>
              <w:rPr>
                <w:rStyle w:val="cf01"/>
                <w:rFonts w:ascii="Times New Roman" w:hAnsi="Times New Roman" w:cs="Times New Roman"/>
                <w:sz w:val="24"/>
                <w:szCs w:val="24"/>
              </w:rPr>
              <w:t xml:space="preserve"> par KSU</w:t>
            </w:r>
          </w:p>
          <w:p w14:paraId="606004CE" w14:textId="77777777" w:rsidR="006E0DBA" w:rsidRDefault="006E0DBA" w:rsidP="00181720">
            <w:pPr>
              <w:jc w:val="center"/>
              <w:rPr>
                <w:rStyle w:val="cf01"/>
                <w:rFonts w:ascii="Times New Roman" w:hAnsi="Times New Roman" w:cs="Times New Roman"/>
                <w:sz w:val="24"/>
                <w:szCs w:val="24"/>
              </w:rPr>
            </w:pPr>
          </w:p>
          <w:p w14:paraId="2DE92E3C" w14:textId="424083BF" w:rsidR="00913E85" w:rsidRDefault="00913E85" w:rsidP="00181720">
            <w:pPr>
              <w:jc w:val="center"/>
              <w:rPr>
                <w:rStyle w:val="cf01"/>
                <w:rFonts w:ascii="Times New Roman" w:hAnsi="Times New Roman" w:cs="Times New Roman"/>
                <w:sz w:val="24"/>
                <w:szCs w:val="24"/>
              </w:rPr>
            </w:pPr>
            <w:r>
              <w:rPr>
                <w:rStyle w:val="cf01"/>
                <w:rFonts w:ascii="Times New Roman" w:hAnsi="Times New Roman" w:cs="Times New Roman"/>
                <w:sz w:val="24"/>
                <w:szCs w:val="24"/>
              </w:rPr>
              <w:t>Apmācīt 10 SD darbiniekus</w:t>
            </w:r>
            <w:r w:rsidR="00BE1F48">
              <w:rPr>
                <w:rStyle w:val="cf01"/>
                <w:rFonts w:ascii="Times New Roman" w:hAnsi="Times New Roman" w:cs="Times New Roman"/>
                <w:sz w:val="24"/>
                <w:szCs w:val="24"/>
              </w:rPr>
              <w:t xml:space="preserve"> darbā ar ģimenēm ar bērniem</w:t>
            </w:r>
            <w:r>
              <w:rPr>
                <w:rStyle w:val="cf01"/>
                <w:rFonts w:ascii="Times New Roman" w:hAnsi="Times New Roman" w:cs="Times New Roman"/>
                <w:sz w:val="24"/>
                <w:szCs w:val="24"/>
              </w:rPr>
              <w:t xml:space="preserve"> par KSU</w:t>
            </w:r>
          </w:p>
          <w:p w14:paraId="08CCD1C8" w14:textId="77777777" w:rsidR="00704880" w:rsidRDefault="00704880" w:rsidP="00181720">
            <w:pPr>
              <w:jc w:val="center"/>
              <w:rPr>
                <w:rStyle w:val="cf01"/>
                <w:rFonts w:ascii="Times New Roman" w:hAnsi="Times New Roman" w:cs="Times New Roman"/>
                <w:sz w:val="24"/>
                <w:szCs w:val="24"/>
              </w:rPr>
            </w:pPr>
          </w:p>
          <w:p w14:paraId="7A9A2E45" w14:textId="70B9608E" w:rsidR="00704880" w:rsidRDefault="00704880" w:rsidP="00704880">
            <w:pPr>
              <w:jc w:val="center"/>
              <w:rPr>
                <w:rStyle w:val="cf01"/>
                <w:rFonts w:ascii="Times New Roman" w:hAnsi="Times New Roman" w:cs="Times New Roman"/>
                <w:sz w:val="24"/>
                <w:szCs w:val="24"/>
              </w:rPr>
            </w:pPr>
            <w:r>
              <w:rPr>
                <w:rStyle w:val="cf01"/>
                <w:rFonts w:ascii="Times New Roman" w:hAnsi="Times New Roman" w:cs="Times New Roman"/>
                <w:sz w:val="24"/>
                <w:szCs w:val="24"/>
              </w:rPr>
              <w:t xml:space="preserve">Apmācīt </w:t>
            </w:r>
            <w:r w:rsidR="009A6BE5">
              <w:rPr>
                <w:rStyle w:val="cf01"/>
                <w:rFonts w:ascii="Times New Roman" w:hAnsi="Times New Roman" w:cs="Times New Roman"/>
                <w:sz w:val="24"/>
                <w:szCs w:val="24"/>
              </w:rPr>
              <w:t>15</w:t>
            </w:r>
            <w:r>
              <w:rPr>
                <w:rStyle w:val="cf01"/>
                <w:rFonts w:ascii="Times New Roman" w:hAnsi="Times New Roman" w:cs="Times New Roman"/>
                <w:sz w:val="24"/>
                <w:szCs w:val="24"/>
              </w:rPr>
              <w:t xml:space="preserve"> BT darbiniekus par KSU</w:t>
            </w:r>
          </w:p>
          <w:p w14:paraId="2B7A88CD" w14:textId="77777777" w:rsidR="00704880" w:rsidRDefault="00704880" w:rsidP="00181720">
            <w:pPr>
              <w:jc w:val="center"/>
              <w:rPr>
                <w:rStyle w:val="cf01"/>
                <w:rFonts w:ascii="Times New Roman" w:hAnsi="Times New Roman" w:cs="Times New Roman"/>
                <w:sz w:val="24"/>
                <w:szCs w:val="24"/>
              </w:rPr>
            </w:pPr>
          </w:p>
          <w:p w14:paraId="6A35576B" w14:textId="77777777" w:rsidR="00CD1DF3" w:rsidRDefault="00CD1DF3" w:rsidP="00181720">
            <w:pPr>
              <w:jc w:val="center"/>
              <w:rPr>
                <w:rStyle w:val="cf01"/>
                <w:rFonts w:ascii="Times New Roman" w:hAnsi="Times New Roman" w:cs="Times New Roman"/>
                <w:sz w:val="24"/>
                <w:szCs w:val="24"/>
              </w:rPr>
            </w:pPr>
          </w:p>
          <w:p w14:paraId="3E79BCF7" w14:textId="11BF856B" w:rsidR="00EF1349" w:rsidRDefault="00EF1349" w:rsidP="00181720">
            <w:pPr>
              <w:jc w:val="center"/>
              <w:rPr>
                <w:rStyle w:val="cf01"/>
                <w:rFonts w:ascii="Times New Roman" w:hAnsi="Times New Roman" w:cs="Times New Roman"/>
                <w:sz w:val="24"/>
                <w:szCs w:val="24"/>
              </w:rPr>
            </w:pPr>
            <w:r>
              <w:rPr>
                <w:rStyle w:val="cf01"/>
                <w:rFonts w:ascii="Times New Roman" w:hAnsi="Times New Roman" w:cs="Times New Roman"/>
                <w:sz w:val="24"/>
                <w:szCs w:val="24"/>
              </w:rPr>
              <w:t>Izstrādāt informatīvo kampaņu par nedrošām un neveselīgām attiecībām sabiedrīb</w:t>
            </w:r>
            <w:r w:rsidR="00451D99">
              <w:rPr>
                <w:rStyle w:val="cf01"/>
                <w:rFonts w:ascii="Times New Roman" w:hAnsi="Times New Roman" w:cs="Times New Roman"/>
                <w:sz w:val="24"/>
                <w:szCs w:val="24"/>
              </w:rPr>
              <w:t>ā</w:t>
            </w:r>
          </w:p>
          <w:p w14:paraId="1CCB9D6C" w14:textId="77777777" w:rsidR="005202D1" w:rsidRDefault="005202D1" w:rsidP="005202D1">
            <w:pPr>
              <w:pStyle w:val="Default"/>
              <w:jc w:val="center"/>
              <w:rPr>
                <w:rFonts w:eastAsia="Times New Roman"/>
                <w:sz w:val="28"/>
                <w:szCs w:val="28"/>
              </w:rPr>
            </w:pPr>
          </w:p>
          <w:p w14:paraId="71BB0DF8" w14:textId="07B3B1C7" w:rsidR="00306223" w:rsidRDefault="00306223" w:rsidP="005202D1">
            <w:pPr>
              <w:pStyle w:val="Default"/>
              <w:jc w:val="center"/>
              <w:rPr>
                <w:rFonts w:eastAsia="Times New Roman"/>
              </w:rPr>
            </w:pPr>
            <w:r w:rsidRPr="00306223">
              <w:rPr>
                <w:rFonts w:eastAsia="Times New Roman"/>
              </w:rPr>
              <w:t>Apgūta pr</w:t>
            </w:r>
            <w:r>
              <w:rPr>
                <w:rFonts w:eastAsia="Times New Roman"/>
              </w:rPr>
              <w:t xml:space="preserve">ogramma </w:t>
            </w:r>
            <w:hyperlink r:id="rId22" w:history="1">
              <w:r w:rsidR="00BE2082" w:rsidRPr="001336EE">
                <w:rPr>
                  <w:rStyle w:val="Hipersaite"/>
                  <w:rFonts w:eastAsia="Times New Roman"/>
                </w:rPr>
                <w:t>https://www.manadrosiba.lv/</w:t>
              </w:r>
            </w:hyperlink>
            <w:r w:rsidR="00BE2082">
              <w:rPr>
                <w:rFonts w:eastAsia="Times New Roman"/>
              </w:rPr>
              <w:t xml:space="preserve"> </w:t>
            </w:r>
            <w:r>
              <w:rPr>
                <w:rFonts w:eastAsia="Times New Roman"/>
              </w:rPr>
              <w:t xml:space="preserve">30 skolu </w:t>
            </w:r>
            <w:r w:rsidR="00E8625E">
              <w:rPr>
                <w:rFonts w:eastAsia="Times New Roman"/>
              </w:rPr>
              <w:t xml:space="preserve"> un PII </w:t>
            </w:r>
            <w:r>
              <w:rPr>
                <w:rFonts w:eastAsia="Times New Roman"/>
              </w:rPr>
              <w:t>pedagogi</w:t>
            </w:r>
          </w:p>
          <w:p w14:paraId="0545F4E5" w14:textId="77777777" w:rsidR="004B5577" w:rsidRDefault="004B5577" w:rsidP="005202D1">
            <w:pPr>
              <w:pStyle w:val="Default"/>
              <w:jc w:val="center"/>
              <w:rPr>
                <w:rFonts w:eastAsia="Times New Roman"/>
              </w:rPr>
            </w:pPr>
          </w:p>
          <w:p w14:paraId="4C61C898" w14:textId="29AEEDEA" w:rsidR="004B5577" w:rsidRDefault="004B5577" w:rsidP="004B5577">
            <w:pPr>
              <w:pStyle w:val="Default"/>
              <w:jc w:val="center"/>
              <w:rPr>
                <w:rFonts w:eastAsia="Times New Roman"/>
              </w:rPr>
            </w:pPr>
            <w:r w:rsidRPr="00306223">
              <w:rPr>
                <w:rFonts w:eastAsia="Times New Roman"/>
              </w:rPr>
              <w:t>Apgūta pr</w:t>
            </w:r>
            <w:r>
              <w:rPr>
                <w:rFonts w:eastAsia="Times New Roman"/>
              </w:rPr>
              <w:t xml:space="preserve">ogramma </w:t>
            </w:r>
            <w:hyperlink r:id="rId23" w:history="1">
              <w:r w:rsidR="00BE2082" w:rsidRPr="001336EE">
                <w:rPr>
                  <w:rStyle w:val="Hipersaite"/>
                  <w:rFonts w:eastAsia="Times New Roman"/>
                </w:rPr>
                <w:t>https://www.manadrosiba.lv/</w:t>
              </w:r>
            </w:hyperlink>
            <w:r w:rsidR="00BE2082">
              <w:rPr>
                <w:rFonts w:eastAsia="Times New Roman"/>
              </w:rPr>
              <w:t xml:space="preserve"> </w:t>
            </w:r>
            <w:r w:rsidR="00E8625E">
              <w:rPr>
                <w:rFonts w:eastAsia="Times New Roman"/>
              </w:rPr>
              <w:t>10 SD</w:t>
            </w:r>
            <w:r>
              <w:rPr>
                <w:rFonts w:eastAsia="Times New Roman"/>
              </w:rPr>
              <w:t xml:space="preserve"> </w:t>
            </w:r>
            <w:r w:rsidR="00E8625E">
              <w:rPr>
                <w:rFonts w:eastAsia="Times New Roman"/>
              </w:rPr>
              <w:t>darbinieki</w:t>
            </w:r>
          </w:p>
          <w:p w14:paraId="18512C4E" w14:textId="7F15EE21" w:rsidR="004B5577" w:rsidRPr="00306223" w:rsidRDefault="004B5577" w:rsidP="005202D1">
            <w:pPr>
              <w:pStyle w:val="Default"/>
              <w:jc w:val="center"/>
              <w:rPr>
                <w:rFonts w:eastAsia="Times New Roman"/>
              </w:rPr>
            </w:pPr>
          </w:p>
        </w:tc>
        <w:tc>
          <w:tcPr>
            <w:tcW w:w="2268"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335367BC" w14:textId="77777777" w:rsidR="00181720" w:rsidRDefault="00181720" w:rsidP="00181720">
            <w:pPr>
              <w:jc w:val="center"/>
              <w:rPr>
                <w:rFonts w:ascii="Times New Roman" w:eastAsia="Times New Roman" w:hAnsi="Times New Roman" w:cs="Times New Roman"/>
              </w:rPr>
            </w:pPr>
            <w:r>
              <w:rPr>
                <w:rFonts w:ascii="Times New Roman" w:eastAsia="Times New Roman" w:hAnsi="Times New Roman" w:cs="Times New Roman"/>
              </w:rPr>
              <w:lastRenderedPageBreak/>
              <w:t>2025. g. februāris – marts</w:t>
            </w:r>
          </w:p>
          <w:p w14:paraId="1A18E206" w14:textId="77777777" w:rsidR="006E0DBA" w:rsidRDefault="006E0DBA" w:rsidP="00181720">
            <w:pPr>
              <w:jc w:val="center"/>
              <w:rPr>
                <w:rFonts w:ascii="Times New Roman" w:eastAsia="Times New Roman" w:hAnsi="Times New Roman" w:cs="Times New Roman"/>
              </w:rPr>
            </w:pPr>
          </w:p>
          <w:p w14:paraId="68A6CB2D" w14:textId="77777777" w:rsidR="00BE2082" w:rsidRDefault="00BE2082" w:rsidP="00181720">
            <w:pPr>
              <w:jc w:val="center"/>
              <w:rPr>
                <w:rFonts w:ascii="Times New Roman" w:eastAsia="Times New Roman" w:hAnsi="Times New Roman" w:cs="Times New Roman"/>
              </w:rPr>
            </w:pPr>
          </w:p>
          <w:p w14:paraId="22DAC175" w14:textId="77777777" w:rsidR="00BE2082" w:rsidRDefault="00BE2082" w:rsidP="00181720">
            <w:pPr>
              <w:jc w:val="center"/>
              <w:rPr>
                <w:rFonts w:ascii="Times New Roman" w:eastAsia="Times New Roman" w:hAnsi="Times New Roman" w:cs="Times New Roman"/>
              </w:rPr>
            </w:pPr>
          </w:p>
          <w:p w14:paraId="750046EC" w14:textId="77777777" w:rsidR="00BE2082" w:rsidRDefault="00BE2082" w:rsidP="00181720">
            <w:pPr>
              <w:jc w:val="center"/>
              <w:rPr>
                <w:rFonts w:ascii="Times New Roman" w:eastAsia="Times New Roman" w:hAnsi="Times New Roman" w:cs="Times New Roman"/>
              </w:rPr>
            </w:pPr>
          </w:p>
          <w:p w14:paraId="4348A109" w14:textId="79F2DC74" w:rsidR="001B444D" w:rsidRDefault="00181720" w:rsidP="00181720">
            <w:pPr>
              <w:jc w:val="center"/>
              <w:rPr>
                <w:rFonts w:ascii="Times New Roman" w:eastAsia="Times New Roman" w:hAnsi="Times New Roman" w:cs="Times New Roman"/>
              </w:rPr>
            </w:pPr>
            <w:r>
              <w:rPr>
                <w:rFonts w:ascii="Times New Roman" w:eastAsia="Times New Roman" w:hAnsi="Times New Roman" w:cs="Times New Roman"/>
              </w:rPr>
              <w:t xml:space="preserve">2025.g. aprīlis </w:t>
            </w:r>
            <w:r w:rsidR="006E1772">
              <w:rPr>
                <w:rFonts w:ascii="Times New Roman" w:eastAsia="Times New Roman" w:hAnsi="Times New Roman" w:cs="Times New Roman"/>
              </w:rPr>
              <w:t>–</w:t>
            </w:r>
            <w:r>
              <w:rPr>
                <w:rFonts w:ascii="Times New Roman" w:eastAsia="Times New Roman" w:hAnsi="Times New Roman" w:cs="Times New Roman"/>
              </w:rPr>
              <w:t xml:space="preserve"> maijs</w:t>
            </w:r>
          </w:p>
          <w:p w14:paraId="5ECCAFC2" w14:textId="77777777" w:rsidR="006E1772" w:rsidRDefault="006E1772" w:rsidP="00181720">
            <w:pPr>
              <w:jc w:val="center"/>
              <w:rPr>
                <w:rFonts w:ascii="Times New Roman" w:eastAsia="Times New Roman" w:hAnsi="Times New Roman" w:cs="Times New Roman"/>
              </w:rPr>
            </w:pPr>
          </w:p>
          <w:p w14:paraId="4B8F8ACB" w14:textId="77777777" w:rsidR="006E0DBA" w:rsidRDefault="006E0DBA" w:rsidP="00181720">
            <w:pPr>
              <w:jc w:val="center"/>
              <w:rPr>
                <w:rFonts w:ascii="Times New Roman" w:eastAsia="Times New Roman" w:hAnsi="Times New Roman" w:cs="Times New Roman"/>
              </w:rPr>
            </w:pPr>
          </w:p>
          <w:p w14:paraId="70785F21" w14:textId="365A9193" w:rsidR="006E1772" w:rsidRDefault="006E1772" w:rsidP="00181720">
            <w:pPr>
              <w:jc w:val="center"/>
              <w:rPr>
                <w:rFonts w:ascii="Times New Roman" w:eastAsia="Times New Roman" w:hAnsi="Times New Roman" w:cs="Times New Roman"/>
              </w:rPr>
            </w:pPr>
            <w:r>
              <w:rPr>
                <w:rFonts w:ascii="Times New Roman" w:eastAsia="Times New Roman" w:hAnsi="Times New Roman" w:cs="Times New Roman"/>
              </w:rPr>
              <w:t>Visu periodu reizi ceturksnī</w:t>
            </w:r>
          </w:p>
          <w:p w14:paraId="01787FDA" w14:textId="77777777" w:rsidR="00913E85" w:rsidRDefault="00913E85" w:rsidP="00181720">
            <w:pPr>
              <w:jc w:val="center"/>
              <w:rPr>
                <w:rFonts w:ascii="Times New Roman" w:eastAsia="Times New Roman" w:hAnsi="Times New Roman" w:cs="Times New Roman"/>
              </w:rPr>
            </w:pPr>
          </w:p>
          <w:p w14:paraId="24A41328" w14:textId="69CAE807" w:rsidR="00913E85" w:rsidRDefault="00913E85" w:rsidP="00181720">
            <w:pPr>
              <w:jc w:val="center"/>
              <w:rPr>
                <w:rFonts w:ascii="Times New Roman" w:eastAsia="Times New Roman" w:hAnsi="Times New Roman" w:cs="Times New Roman"/>
              </w:rPr>
            </w:pPr>
            <w:r>
              <w:rPr>
                <w:rFonts w:ascii="Times New Roman" w:eastAsia="Times New Roman" w:hAnsi="Times New Roman" w:cs="Times New Roman"/>
              </w:rPr>
              <w:t xml:space="preserve">Regulāri visa perioda </w:t>
            </w:r>
            <w:r>
              <w:rPr>
                <w:rFonts w:ascii="Times New Roman" w:eastAsia="Times New Roman" w:hAnsi="Times New Roman" w:cs="Times New Roman"/>
              </w:rPr>
              <w:lastRenderedPageBreak/>
              <w:t>laikā</w:t>
            </w:r>
          </w:p>
          <w:p w14:paraId="69336D11" w14:textId="77777777" w:rsidR="00704880" w:rsidRDefault="00704880" w:rsidP="006E0DBA">
            <w:pPr>
              <w:jc w:val="center"/>
              <w:rPr>
                <w:rFonts w:ascii="Times New Roman" w:eastAsia="Times New Roman" w:hAnsi="Times New Roman" w:cs="Times New Roman"/>
              </w:rPr>
            </w:pPr>
          </w:p>
          <w:p w14:paraId="49534D81" w14:textId="705432F2" w:rsidR="006E0DBA" w:rsidRDefault="006E0DBA" w:rsidP="006E0DBA">
            <w:pPr>
              <w:jc w:val="center"/>
              <w:rPr>
                <w:rFonts w:ascii="Times New Roman" w:eastAsia="Times New Roman" w:hAnsi="Times New Roman" w:cs="Times New Roman"/>
              </w:rPr>
            </w:pPr>
            <w:r>
              <w:rPr>
                <w:rFonts w:ascii="Times New Roman" w:eastAsia="Times New Roman" w:hAnsi="Times New Roman" w:cs="Times New Roman"/>
              </w:rPr>
              <w:t>Regulāri visa perioda laikā</w:t>
            </w:r>
          </w:p>
          <w:p w14:paraId="1E0D3DD5" w14:textId="77777777" w:rsidR="00704880" w:rsidRDefault="00704880" w:rsidP="006E0DBA">
            <w:pPr>
              <w:jc w:val="center"/>
              <w:rPr>
                <w:rFonts w:ascii="Times New Roman" w:eastAsia="Times New Roman" w:hAnsi="Times New Roman" w:cs="Times New Roman"/>
              </w:rPr>
            </w:pPr>
          </w:p>
          <w:p w14:paraId="1BD11BA4" w14:textId="7D09D93C" w:rsidR="006E0DBA" w:rsidRDefault="006E0DBA" w:rsidP="00306223">
            <w:pPr>
              <w:jc w:val="center"/>
              <w:rPr>
                <w:rFonts w:ascii="Times New Roman" w:eastAsia="Times New Roman" w:hAnsi="Times New Roman" w:cs="Times New Roman"/>
              </w:rPr>
            </w:pPr>
            <w:r>
              <w:rPr>
                <w:rFonts w:ascii="Times New Roman" w:eastAsia="Times New Roman" w:hAnsi="Times New Roman" w:cs="Times New Roman"/>
              </w:rPr>
              <w:t>Regulāri visa perioda laikā</w:t>
            </w:r>
          </w:p>
          <w:p w14:paraId="008654C2" w14:textId="77777777" w:rsidR="00BE1F48" w:rsidRDefault="00BE1F48" w:rsidP="00306223">
            <w:pPr>
              <w:jc w:val="center"/>
              <w:rPr>
                <w:rFonts w:ascii="Times New Roman" w:eastAsia="Times New Roman" w:hAnsi="Times New Roman" w:cs="Times New Roman"/>
              </w:rPr>
            </w:pPr>
          </w:p>
          <w:p w14:paraId="00B3FF13" w14:textId="400AFC85" w:rsidR="00704880" w:rsidRDefault="00704880" w:rsidP="00306223">
            <w:pPr>
              <w:jc w:val="center"/>
              <w:rPr>
                <w:rFonts w:ascii="Times New Roman" w:eastAsia="Times New Roman" w:hAnsi="Times New Roman" w:cs="Times New Roman"/>
              </w:rPr>
            </w:pPr>
            <w:r>
              <w:rPr>
                <w:rFonts w:ascii="Times New Roman" w:eastAsia="Times New Roman" w:hAnsi="Times New Roman" w:cs="Times New Roman"/>
              </w:rPr>
              <w:t>Regulāri visa perioda laikā</w:t>
            </w:r>
          </w:p>
          <w:p w14:paraId="439292E5" w14:textId="77777777" w:rsidR="006E0DBA" w:rsidRDefault="006E0DBA" w:rsidP="00181720">
            <w:pPr>
              <w:jc w:val="center"/>
              <w:rPr>
                <w:rFonts w:ascii="Times New Roman" w:eastAsia="Times New Roman" w:hAnsi="Times New Roman" w:cs="Times New Roman"/>
              </w:rPr>
            </w:pPr>
          </w:p>
          <w:p w14:paraId="543DCCBA" w14:textId="77777777" w:rsidR="00306223" w:rsidRDefault="00306223" w:rsidP="00306223">
            <w:pPr>
              <w:jc w:val="center"/>
              <w:rPr>
                <w:rFonts w:ascii="Times New Roman" w:eastAsia="Times New Roman" w:hAnsi="Times New Roman" w:cs="Times New Roman"/>
              </w:rPr>
            </w:pPr>
            <w:r>
              <w:rPr>
                <w:rFonts w:ascii="Times New Roman" w:eastAsia="Times New Roman" w:hAnsi="Times New Roman" w:cs="Times New Roman"/>
              </w:rPr>
              <w:t>Regulāri visa perioda laikā</w:t>
            </w:r>
          </w:p>
          <w:p w14:paraId="5EDB4322" w14:textId="77777777" w:rsidR="00704880" w:rsidRDefault="00704880" w:rsidP="00181720">
            <w:pPr>
              <w:jc w:val="center"/>
              <w:rPr>
                <w:rFonts w:ascii="Times New Roman" w:eastAsia="Times New Roman" w:hAnsi="Times New Roman" w:cs="Times New Roman"/>
              </w:rPr>
            </w:pPr>
          </w:p>
          <w:p w14:paraId="26D76183" w14:textId="77777777" w:rsidR="00EF1349" w:rsidRDefault="00EF1349" w:rsidP="004B5577">
            <w:pPr>
              <w:jc w:val="center"/>
              <w:rPr>
                <w:rFonts w:ascii="Times New Roman" w:eastAsia="Times New Roman" w:hAnsi="Times New Roman" w:cs="Times New Roman"/>
              </w:rPr>
            </w:pPr>
            <w:r>
              <w:rPr>
                <w:rFonts w:ascii="Times New Roman" w:eastAsia="Times New Roman" w:hAnsi="Times New Roman" w:cs="Times New Roman"/>
              </w:rPr>
              <w:t>2025.g. jūnijs</w:t>
            </w:r>
          </w:p>
          <w:p w14:paraId="2806CF98" w14:textId="77777777" w:rsidR="00306223" w:rsidRDefault="00306223" w:rsidP="00704880">
            <w:pPr>
              <w:rPr>
                <w:rFonts w:ascii="Times New Roman" w:eastAsia="Times New Roman" w:hAnsi="Times New Roman" w:cs="Times New Roman"/>
              </w:rPr>
            </w:pPr>
          </w:p>
          <w:p w14:paraId="21D0A623" w14:textId="77777777" w:rsidR="00306223" w:rsidRDefault="00306223" w:rsidP="00704880">
            <w:pPr>
              <w:rPr>
                <w:rFonts w:ascii="Times New Roman" w:eastAsia="Times New Roman" w:hAnsi="Times New Roman" w:cs="Times New Roman"/>
              </w:rPr>
            </w:pPr>
          </w:p>
          <w:p w14:paraId="56EA0FD2" w14:textId="77777777" w:rsidR="00306223" w:rsidRDefault="00306223" w:rsidP="00306223">
            <w:pPr>
              <w:jc w:val="center"/>
              <w:rPr>
                <w:rFonts w:ascii="Times New Roman" w:eastAsia="Times New Roman" w:hAnsi="Times New Roman" w:cs="Times New Roman"/>
              </w:rPr>
            </w:pPr>
          </w:p>
          <w:p w14:paraId="42CB31C8" w14:textId="0841947C" w:rsidR="00306223" w:rsidRDefault="00306223" w:rsidP="00306223">
            <w:pPr>
              <w:jc w:val="center"/>
              <w:rPr>
                <w:rFonts w:ascii="Times New Roman" w:eastAsia="Times New Roman" w:hAnsi="Times New Roman" w:cs="Times New Roman"/>
              </w:rPr>
            </w:pPr>
            <w:r>
              <w:rPr>
                <w:rFonts w:ascii="Times New Roman" w:eastAsia="Times New Roman" w:hAnsi="Times New Roman" w:cs="Times New Roman"/>
              </w:rPr>
              <w:t>Regulāri visa perioda laikā</w:t>
            </w:r>
          </w:p>
          <w:p w14:paraId="3B463D5A" w14:textId="77777777" w:rsidR="00306223" w:rsidRDefault="00306223" w:rsidP="00704880">
            <w:pPr>
              <w:rPr>
                <w:rFonts w:ascii="Times New Roman" w:eastAsia="Times New Roman" w:hAnsi="Times New Roman" w:cs="Times New Roman"/>
              </w:rPr>
            </w:pPr>
          </w:p>
          <w:p w14:paraId="743FB5F9" w14:textId="77777777" w:rsidR="004B5577" w:rsidRDefault="004B5577" w:rsidP="004B5577">
            <w:pPr>
              <w:jc w:val="center"/>
              <w:rPr>
                <w:rFonts w:ascii="Times New Roman" w:eastAsia="Times New Roman" w:hAnsi="Times New Roman" w:cs="Times New Roman"/>
              </w:rPr>
            </w:pPr>
            <w:r>
              <w:rPr>
                <w:rFonts w:ascii="Times New Roman" w:eastAsia="Times New Roman" w:hAnsi="Times New Roman" w:cs="Times New Roman"/>
              </w:rPr>
              <w:t>Regulāri visa perioda laikā</w:t>
            </w:r>
          </w:p>
          <w:p w14:paraId="7D1D6F78" w14:textId="2E561DFA" w:rsidR="00306223" w:rsidRPr="38016033" w:rsidRDefault="00306223" w:rsidP="00704880">
            <w:pPr>
              <w:rPr>
                <w:rFonts w:ascii="Times New Roman" w:eastAsia="Times New Roman" w:hAnsi="Times New Roman" w:cs="Times New Roman"/>
              </w:rPr>
            </w:pPr>
          </w:p>
        </w:tc>
        <w:tc>
          <w:tcPr>
            <w:tcW w:w="1843"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33C66574" w14:textId="77777777" w:rsidR="001B444D" w:rsidRDefault="009C4ACB" w:rsidP="001B444D">
            <w:pPr>
              <w:jc w:val="center"/>
              <w:rPr>
                <w:rFonts w:ascii="Times New Roman" w:eastAsia="Times New Roman" w:hAnsi="Times New Roman" w:cs="Times New Roman"/>
              </w:rPr>
            </w:pPr>
            <w:r>
              <w:rPr>
                <w:rFonts w:ascii="Times New Roman" w:eastAsia="Times New Roman" w:hAnsi="Times New Roman" w:cs="Times New Roman"/>
              </w:rPr>
              <w:lastRenderedPageBreak/>
              <w:t>Sadarbības grupa</w:t>
            </w:r>
          </w:p>
          <w:p w14:paraId="6B54B5B7" w14:textId="77777777" w:rsidR="009C4ACB" w:rsidRDefault="009C4ACB" w:rsidP="001B444D">
            <w:pPr>
              <w:jc w:val="center"/>
              <w:rPr>
                <w:rFonts w:ascii="Times New Roman" w:eastAsia="Times New Roman" w:hAnsi="Times New Roman" w:cs="Times New Roman"/>
              </w:rPr>
            </w:pPr>
          </w:p>
          <w:p w14:paraId="7182DF6C" w14:textId="77777777" w:rsidR="006E0DBA" w:rsidRDefault="006E0DBA" w:rsidP="001B444D">
            <w:pPr>
              <w:jc w:val="center"/>
              <w:rPr>
                <w:rFonts w:ascii="Times New Roman" w:eastAsia="Times New Roman" w:hAnsi="Times New Roman" w:cs="Times New Roman"/>
              </w:rPr>
            </w:pPr>
          </w:p>
          <w:p w14:paraId="4A757F90" w14:textId="77777777" w:rsidR="00BE2082" w:rsidRDefault="00BE2082" w:rsidP="001B444D">
            <w:pPr>
              <w:jc w:val="center"/>
              <w:rPr>
                <w:rFonts w:ascii="Times New Roman" w:eastAsia="Times New Roman" w:hAnsi="Times New Roman" w:cs="Times New Roman"/>
              </w:rPr>
            </w:pPr>
          </w:p>
          <w:p w14:paraId="5FE40214" w14:textId="77777777" w:rsidR="00BE2082" w:rsidRDefault="00BE2082" w:rsidP="001B444D">
            <w:pPr>
              <w:jc w:val="center"/>
              <w:rPr>
                <w:rFonts w:ascii="Times New Roman" w:eastAsia="Times New Roman" w:hAnsi="Times New Roman" w:cs="Times New Roman"/>
              </w:rPr>
            </w:pPr>
          </w:p>
          <w:p w14:paraId="735614DD" w14:textId="77777777" w:rsidR="00BE2082" w:rsidRDefault="00BE2082" w:rsidP="001B444D">
            <w:pPr>
              <w:jc w:val="center"/>
              <w:rPr>
                <w:rFonts w:ascii="Times New Roman" w:eastAsia="Times New Roman" w:hAnsi="Times New Roman" w:cs="Times New Roman"/>
              </w:rPr>
            </w:pPr>
          </w:p>
          <w:p w14:paraId="6511FC78" w14:textId="26ADC472" w:rsidR="009C4ACB" w:rsidRDefault="009C4ACB" w:rsidP="001B444D">
            <w:pPr>
              <w:jc w:val="center"/>
              <w:rPr>
                <w:rFonts w:ascii="Times New Roman" w:eastAsia="Times New Roman" w:hAnsi="Times New Roman" w:cs="Times New Roman"/>
              </w:rPr>
            </w:pPr>
            <w:r>
              <w:rPr>
                <w:rFonts w:ascii="Times New Roman" w:eastAsia="Times New Roman" w:hAnsi="Times New Roman" w:cs="Times New Roman"/>
              </w:rPr>
              <w:t>Sadarbības grupa</w:t>
            </w:r>
          </w:p>
          <w:p w14:paraId="2FB4EA04" w14:textId="77777777" w:rsidR="006E1772" w:rsidRDefault="006E1772" w:rsidP="001B444D">
            <w:pPr>
              <w:jc w:val="center"/>
              <w:rPr>
                <w:rFonts w:ascii="Times New Roman" w:eastAsia="Times New Roman" w:hAnsi="Times New Roman" w:cs="Times New Roman"/>
              </w:rPr>
            </w:pPr>
          </w:p>
          <w:p w14:paraId="2B29FA96" w14:textId="77777777" w:rsidR="006E0DBA" w:rsidRDefault="006E0DBA" w:rsidP="001B444D">
            <w:pPr>
              <w:jc w:val="center"/>
              <w:rPr>
                <w:rFonts w:ascii="Times New Roman" w:eastAsia="Times New Roman" w:hAnsi="Times New Roman" w:cs="Times New Roman"/>
              </w:rPr>
            </w:pPr>
          </w:p>
          <w:p w14:paraId="13DDA1B4" w14:textId="5CCC7825" w:rsidR="006E1772" w:rsidRDefault="006E1772" w:rsidP="001B444D">
            <w:pPr>
              <w:jc w:val="center"/>
              <w:rPr>
                <w:rFonts w:ascii="Times New Roman" w:eastAsia="Times New Roman" w:hAnsi="Times New Roman" w:cs="Times New Roman"/>
              </w:rPr>
            </w:pPr>
            <w:r>
              <w:rPr>
                <w:rFonts w:ascii="Times New Roman" w:eastAsia="Times New Roman" w:hAnsi="Times New Roman" w:cs="Times New Roman"/>
              </w:rPr>
              <w:t>SD, Izglītības nodaļa</w:t>
            </w:r>
          </w:p>
          <w:p w14:paraId="3811FC71" w14:textId="77777777" w:rsidR="00913E85" w:rsidRDefault="00913E85" w:rsidP="001B444D">
            <w:pPr>
              <w:jc w:val="center"/>
              <w:rPr>
                <w:rFonts w:ascii="Times New Roman" w:eastAsia="Times New Roman" w:hAnsi="Times New Roman" w:cs="Times New Roman"/>
              </w:rPr>
            </w:pPr>
          </w:p>
          <w:p w14:paraId="2073CAC5" w14:textId="1BF23105" w:rsidR="003E7D4E" w:rsidRDefault="00913E85" w:rsidP="006E0DBA">
            <w:pPr>
              <w:jc w:val="center"/>
              <w:rPr>
                <w:rFonts w:ascii="Times New Roman" w:eastAsia="Times New Roman" w:hAnsi="Times New Roman" w:cs="Times New Roman"/>
              </w:rPr>
            </w:pPr>
            <w:r>
              <w:rPr>
                <w:rFonts w:ascii="Times New Roman" w:eastAsia="Times New Roman" w:hAnsi="Times New Roman" w:cs="Times New Roman"/>
              </w:rPr>
              <w:t>Izglītības nodaļa</w:t>
            </w:r>
          </w:p>
          <w:p w14:paraId="36C277B5" w14:textId="77777777" w:rsidR="006E0DBA" w:rsidRDefault="006E0DBA" w:rsidP="006E0DBA">
            <w:pPr>
              <w:jc w:val="center"/>
              <w:rPr>
                <w:rFonts w:ascii="Times New Roman" w:eastAsia="Times New Roman" w:hAnsi="Times New Roman" w:cs="Times New Roman"/>
              </w:rPr>
            </w:pPr>
          </w:p>
          <w:p w14:paraId="6910E760" w14:textId="77777777" w:rsidR="00704880" w:rsidRDefault="00704880" w:rsidP="006E0DBA">
            <w:pPr>
              <w:jc w:val="center"/>
              <w:rPr>
                <w:rFonts w:ascii="Times New Roman" w:eastAsia="Times New Roman" w:hAnsi="Times New Roman" w:cs="Times New Roman"/>
              </w:rPr>
            </w:pPr>
          </w:p>
          <w:p w14:paraId="7DC0E054" w14:textId="7A764745" w:rsidR="00306223" w:rsidRDefault="00306223" w:rsidP="006E0DBA">
            <w:pPr>
              <w:jc w:val="center"/>
              <w:rPr>
                <w:rFonts w:ascii="Times New Roman" w:eastAsia="Times New Roman" w:hAnsi="Times New Roman" w:cs="Times New Roman"/>
              </w:rPr>
            </w:pPr>
            <w:r>
              <w:rPr>
                <w:rFonts w:ascii="Times New Roman" w:eastAsia="Times New Roman" w:hAnsi="Times New Roman" w:cs="Times New Roman"/>
              </w:rPr>
              <w:t>Attīstības nodaļa</w:t>
            </w:r>
          </w:p>
          <w:p w14:paraId="01488571" w14:textId="77777777" w:rsidR="00306223" w:rsidRDefault="00306223" w:rsidP="006E0DBA">
            <w:pPr>
              <w:jc w:val="center"/>
              <w:rPr>
                <w:rFonts w:ascii="Times New Roman" w:eastAsia="Times New Roman" w:hAnsi="Times New Roman" w:cs="Times New Roman"/>
              </w:rPr>
            </w:pPr>
          </w:p>
          <w:p w14:paraId="1F66327F" w14:textId="77777777" w:rsidR="00306223" w:rsidRDefault="00306223" w:rsidP="006E0DBA">
            <w:pPr>
              <w:jc w:val="center"/>
              <w:rPr>
                <w:rFonts w:ascii="Times New Roman" w:eastAsia="Times New Roman" w:hAnsi="Times New Roman" w:cs="Times New Roman"/>
              </w:rPr>
            </w:pPr>
          </w:p>
          <w:p w14:paraId="30AE8FA0" w14:textId="5633E1B1" w:rsidR="006E0DBA" w:rsidRDefault="006E0DBA" w:rsidP="006E0DBA">
            <w:pPr>
              <w:jc w:val="center"/>
              <w:rPr>
                <w:rFonts w:ascii="Times New Roman" w:eastAsia="Times New Roman" w:hAnsi="Times New Roman" w:cs="Times New Roman"/>
              </w:rPr>
            </w:pPr>
            <w:r>
              <w:rPr>
                <w:rFonts w:ascii="Times New Roman" w:eastAsia="Times New Roman" w:hAnsi="Times New Roman" w:cs="Times New Roman"/>
              </w:rPr>
              <w:t>Izglītības nodaļa</w:t>
            </w:r>
          </w:p>
          <w:p w14:paraId="26CE8C07" w14:textId="77777777" w:rsidR="00CD1DF3" w:rsidRDefault="00CD1DF3" w:rsidP="001B444D">
            <w:pPr>
              <w:jc w:val="center"/>
              <w:rPr>
                <w:rFonts w:ascii="Times New Roman" w:eastAsia="Times New Roman" w:hAnsi="Times New Roman" w:cs="Times New Roman"/>
              </w:rPr>
            </w:pPr>
          </w:p>
          <w:p w14:paraId="5440810F" w14:textId="77777777" w:rsidR="00704880" w:rsidRDefault="00704880" w:rsidP="001B444D">
            <w:pPr>
              <w:jc w:val="center"/>
              <w:rPr>
                <w:rFonts w:ascii="Times New Roman" w:eastAsia="Times New Roman" w:hAnsi="Times New Roman" w:cs="Times New Roman"/>
              </w:rPr>
            </w:pPr>
          </w:p>
          <w:p w14:paraId="2A7D4798" w14:textId="48893EF1" w:rsidR="006E0DBA" w:rsidRDefault="006E0DBA" w:rsidP="001B444D">
            <w:pPr>
              <w:jc w:val="center"/>
              <w:rPr>
                <w:rFonts w:ascii="Times New Roman" w:eastAsia="Times New Roman" w:hAnsi="Times New Roman" w:cs="Times New Roman"/>
              </w:rPr>
            </w:pPr>
            <w:r>
              <w:rPr>
                <w:rFonts w:ascii="Times New Roman" w:eastAsia="Times New Roman" w:hAnsi="Times New Roman" w:cs="Times New Roman"/>
              </w:rPr>
              <w:t>SD</w:t>
            </w:r>
          </w:p>
          <w:p w14:paraId="0267B23F" w14:textId="77777777" w:rsidR="006E0DBA" w:rsidRDefault="006E0DBA" w:rsidP="001B444D">
            <w:pPr>
              <w:jc w:val="center"/>
              <w:rPr>
                <w:rFonts w:ascii="Times New Roman" w:eastAsia="Times New Roman" w:hAnsi="Times New Roman" w:cs="Times New Roman"/>
              </w:rPr>
            </w:pPr>
          </w:p>
          <w:p w14:paraId="6F797767" w14:textId="77777777" w:rsidR="00BE1F48" w:rsidRDefault="00BE1F48" w:rsidP="001B444D">
            <w:pPr>
              <w:jc w:val="center"/>
              <w:rPr>
                <w:rFonts w:ascii="Times New Roman" w:eastAsia="Times New Roman" w:hAnsi="Times New Roman" w:cs="Times New Roman"/>
              </w:rPr>
            </w:pPr>
          </w:p>
          <w:p w14:paraId="7BF94FF5" w14:textId="3C6E532B" w:rsidR="006E0DBA" w:rsidRDefault="00704880" w:rsidP="001B444D">
            <w:pPr>
              <w:jc w:val="center"/>
              <w:rPr>
                <w:rFonts w:ascii="Times New Roman" w:eastAsia="Times New Roman" w:hAnsi="Times New Roman" w:cs="Times New Roman"/>
              </w:rPr>
            </w:pPr>
            <w:r>
              <w:rPr>
                <w:rFonts w:ascii="Times New Roman" w:eastAsia="Times New Roman" w:hAnsi="Times New Roman" w:cs="Times New Roman"/>
              </w:rPr>
              <w:t>BT</w:t>
            </w:r>
          </w:p>
          <w:p w14:paraId="3CC9EBE7" w14:textId="77777777" w:rsidR="00704880" w:rsidRDefault="00704880" w:rsidP="00306223">
            <w:pPr>
              <w:rPr>
                <w:rFonts w:ascii="Times New Roman" w:eastAsia="Times New Roman" w:hAnsi="Times New Roman" w:cs="Times New Roman"/>
              </w:rPr>
            </w:pPr>
          </w:p>
          <w:p w14:paraId="2A53F40E" w14:textId="77777777" w:rsidR="00704880" w:rsidRDefault="00704880" w:rsidP="001B444D">
            <w:pPr>
              <w:jc w:val="center"/>
              <w:rPr>
                <w:rFonts w:ascii="Times New Roman" w:eastAsia="Times New Roman" w:hAnsi="Times New Roman" w:cs="Times New Roman"/>
              </w:rPr>
            </w:pPr>
          </w:p>
          <w:p w14:paraId="48EB8346" w14:textId="069F0814" w:rsidR="00EF1349" w:rsidRDefault="00EF1349" w:rsidP="001B444D">
            <w:pPr>
              <w:jc w:val="center"/>
              <w:rPr>
                <w:rFonts w:ascii="Times New Roman" w:eastAsia="Times New Roman" w:hAnsi="Times New Roman" w:cs="Times New Roman"/>
              </w:rPr>
            </w:pPr>
            <w:r>
              <w:rPr>
                <w:rFonts w:ascii="Times New Roman" w:eastAsia="Times New Roman" w:hAnsi="Times New Roman" w:cs="Times New Roman"/>
              </w:rPr>
              <w:t>SD, izglītības nodaļa, attīstības nodaļa</w:t>
            </w:r>
            <w:r w:rsidR="00704880">
              <w:rPr>
                <w:rFonts w:ascii="Times New Roman" w:eastAsia="Times New Roman" w:hAnsi="Times New Roman" w:cs="Times New Roman"/>
              </w:rPr>
              <w:t>, BT</w:t>
            </w:r>
            <w:r w:rsidR="00E8625E">
              <w:rPr>
                <w:rFonts w:ascii="Times New Roman" w:eastAsia="Times New Roman" w:hAnsi="Times New Roman" w:cs="Times New Roman"/>
              </w:rPr>
              <w:t>, VP</w:t>
            </w:r>
          </w:p>
          <w:p w14:paraId="47DA5634" w14:textId="77777777" w:rsidR="00306223" w:rsidRDefault="00306223" w:rsidP="001B444D">
            <w:pPr>
              <w:jc w:val="center"/>
              <w:rPr>
                <w:rFonts w:ascii="Times New Roman" w:eastAsia="Times New Roman" w:hAnsi="Times New Roman" w:cs="Times New Roman"/>
              </w:rPr>
            </w:pPr>
          </w:p>
          <w:p w14:paraId="317DCFB2" w14:textId="77777777" w:rsidR="00306223" w:rsidRDefault="004B5577" w:rsidP="001B444D">
            <w:pPr>
              <w:jc w:val="center"/>
              <w:rPr>
                <w:rFonts w:ascii="Times New Roman" w:eastAsia="Times New Roman" w:hAnsi="Times New Roman" w:cs="Times New Roman"/>
              </w:rPr>
            </w:pPr>
            <w:r>
              <w:rPr>
                <w:rFonts w:ascii="Times New Roman" w:eastAsia="Times New Roman" w:hAnsi="Times New Roman" w:cs="Times New Roman"/>
              </w:rPr>
              <w:t>Izglītības nodaļa</w:t>
            </w:r>
          </w:p>
          <w:p w14:paraId="05565767" w14:textId="77777777" w:rsidR="00E8625E" w:rsidRDefault="00E8625E" w:rsidP="001B444D">
            <w:pPr>
              <w:jc w:val="center"/>
              <w:rPr>
                <w:rFonts w:ascii="Times New Roman" w:eastAsia="Times New Roman" w:hAnsi="Times New Roman" w:cs="Times New Roman"/>
              </w:rPr>
            </w:pPr>
          </w:p>
          <w:p w14:paraId="76E3A99B" w14:textId="77777777" w:rsidR="00E8625E" w:rsidRDefault="00E8625E" w:rsidP="001B444D">
            <w:pPr>
              <w:jc w:val="center"/>
              <w:rPr>
                <w:rFonts w:ascii="Times New Roman" w:eastAsia="Times New Roman" w:hAnsi="Times New Roman" w:cs="Times New Roman"/>
              </w:rPr>
            </w:pPr>
          </w:p>
          <w:p w14:paraId="6D4A4534" w14:textId="59A9CA83" w:rsidR="00E8625E" w:rsidRPr="38016033" w:rsidRDefault="00E8625E" w:rsidP="001B444D">
            <w:pPr>
              <w:jc w:val="center"/>
              <w:rPr>
                <w:rFonts w:ascii="Times New Roman" w:eastAsia="Times New Roman" w:hAnsi="Times New Roman" w:cs="Times New Roman"/>
              </w:rPr>
            </w:pPr>
            <w:r>
              <w:rPr>
                <w:rFonts w:ascii="Times New Roman" w:eastAsia="Times New Roman" w:hAnsi="Times New Roman" w:cs="Times New Roman"/>
              </w:rPr>
              <w:t>SD</w:t>
            </w:r>
          </w:p>
        </w:tc>
        <w:tc>
          <w:tcPr>
            <w:tcW w:w="1276"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10688F79" w14:textId="77777777" w:rsidR="001B444D" w:rsidRDefault="00C877E4" w:rsidP="001B444D">
            <w:pPr>
              <w:jc w:val="center"/>
              <w:rPr>
                <w:rFonts w:ascii="Times New Roman" w:eastAsia="Times New Roman" w:hAnsi="Times New Roman" w:cs="Times New Roman"/>
              </w:rPr>
            </w:pPr>
            <w:r>
              <w:rPr>
                <w:rFonts w:ascii="Times New Roman" w:eastAsia="Times New Roman" w:hAnsi="Times New Roman" w:cs="Times New Roman"/>
              </w:rPr>
              <w:lastRenderedPageBreak/>
              <w:t>PB</w:t>
            </w:r>
          </w:p>
          <w:p w14:paraId="4C32CC29" w14:textId="77777777" w:rsidR="00C877E4" w:rsidRDefault="00C877E4" w:rsidP="001B444D">
            <w:pPr>
              <w:jc w:val="center"/>
              <w:rPr>
                <w:rFonts w:ascii="Times New Roman" w:eastAsia="Times New Roman" w:hAnsi="Times New Roman" w:cs="Times New Roman"/>
              </w:rPr>
            </w:pPr>
          </w:p>
          <w:p w14:paraId="646FB9F9" w14:textId="77777777" w:rsidR="006E0DBA" w:rsidRDefault="006E0DBA" w:rsidP="001B444D">
            <w:pPr>
              <w:jc w:val="center"/>
              <w:rPr>
                <w:rFonts w:ascii="Times New Roman" w:eastAsia="Times New Roman" w:hAnsi="Times New Roman" w:cs="Times New Roman"/>
              </w:rPr>
            </w:pPr>
          </w:p>
          <w:p w14:paraId="6B7C16F5" w14:textId="77777777" w:rsidR="00BE2082" w:rsidRDefault="00BE2082" w:rsidP="001B444D">
            <w:pPr>
              <w:jc w:val="center"/>
              <w:rPr>
                <w:rFonts w:ascii="Times New Roman" w:eastAsia="Times New Roman" w:hAnsi="Times New Roman" w:cs="Times New Roman"/>
              </w:rPr>
            </w:pPr>
          </w:p>
          <w:p w14:paraId="1D9861F6" w14:textId="77777777" w:rsidR="00BE2082" w:rsidRDefault="00BE2082" w:rsidP="001B444D">
            <w:pPr>
              <w:jc w:val="center"/>
              <w:rPr>
                <w:rFonts w:ascii="Times New Roman" w:eastAsia="Times New Roman" w:hAnsi="Times New Roman" w:cs="Times New Roman"/>
              </w:rPr>
            </w:pPr>
          </w:p>
          <w:p w14:paraId="5A2CCD0D" w14:textId="77777777" w:rsidR="00BE2082" w:rsidRDefault="00BE2082" w:rsidP="001B444D">
            <w:pPr>
              <w:jc w:val="center"/>
              <w:rPr>
                <w:rFonts w:ascii="Times New Roman" w:eastAsia="Times New Roman" w:hAnsi="Times New Roman" w:cs="Times New Roman"/>
              </w:rPr>
            </w:pPr>
          </w:p>
          <w:p w14:paraId="580AF1ED" w14:textId="486B5F1E" w:rsidR="00C877E4" w:rsidRDefault="00C877E4" w:rsidP="001B444D">
            <w:pPr>
              <w:jc w:val="center"/>
              <w:rPr>
                <w:rFonts w:ascii="Times New Roman" w:eastAsia="Times New Roman" w:hAnsi="Times New Roman" w:cs="Times New Roman"/>
              </w:rPr>
            </w:pPr>
            <w:r>
              <w:rPr>
                <w:rFonts w:ascii="Times New Roman" w:eastAsia="Times New Roman" w:hAnsi="Times New Roman" w:cs="Times New Roman"/>
              </w:rPr>
              <w:t>PB</w:t>
            </w:r>
          </w:p>
          <w:p w14:paraId="318157E8" w14:textId="77777777" w:rsidR="006E1772" w:rsidRDefault="006E1772" w:rsidP="001B444D">
            <w:pPr>
              <w:jc w:val="center"/>
              <w:rPr>
                <w:rFonts w:ascii="Times New Roman" w:eastAsia="Times New Roman" w:hAnsi="Times New Roman" w:cs="Times New Roman"/>
              </w:rPr>
            </w:pPr>
          </w:p>
          <w:p w14:paraId="189BAE58" w14:textId="77777777" w:rsidR="006E0DBA" w:rsidRDefault="006E0DBA" w:rsidP="001B444D">
            <w:pPr>
              <w:jc w:val="center"/>
              <w:rPr>
                <w:rFonts w:ascii="Times New Roman" w:eastAsia="Times New Roman" w:hAnsi="Times New Roman" w:cs="Times New Roman"/>
              </w:rPr>
            </w:pPr>
          </w:p>
          <w:p w14:paraId="05EE23CB" w14:textId="047F097D" w:rsidR="006E1772" w:rsidRDefault="006E1772" w:rsidP="001B444D">
            <w:pPr>
              <w:jc w:val="center"/>
              <w:rPr>
                <w:rFonts w:ascii="Times New Roman" w:eastAsia="Times New Roman" w:hAnsi="Times New Roman" w:cs="Times New Roman"/>
              </w:rPr>
            </w:pPr>
            <w:r>
              <w:rPr>
                <w:rFonts w:ascii="Times New Roman" w:eastAsia="Times New Roman" w:hAnsi="Times New Roman" w:cs="Times New Roman"/>
              </w:rPr>
              <w:t>PB, ESF</w:t>
            </w:r>
          </w:p>
          <w:p w14:paraId="75079BEE" w14:textId="77777777" w:rsidR="00913E85" w:rsidRDefault="00913E85" w:rsidP="001B444D">
            <w:pPr>
              <w:jc w:val="center"/>
              <w:rPr>
                <w:rFonts w:ascii="Times New Roman" w:eastAsia="Times New Roman" w:hAnsi="Times New Roman" w:cs="Times New Roman"/>
              </w:rPr>
            </w:pPr>
          </w:p>
          <w:p w14:paraId="43D1E104" w14:textId="1712C68D" w:rsidR="006E0DBA" w:rsidRDefault="006E0DBA" w:rsidP="003E7D4E">
            <w:pPr>
              <w:jc w:val="center"/>
              <w:rPr>
                <w:rFonts w:ascii="Times New Roman" w:eastAsia="Times New Roman" w:hAnsi="Times New Roman" w:cs="Times New Roman"/>
              </w:rPr>
            </w:pPr>
          </w:p>
          <w:p w14:paraId="536A50DD" w14:textId="0530FFCC" w:rsidR="003E7D4E" w:rsidRDefault="00913E85" w:rsidP="003E7D4E">
            <w:pPr>
              <w:jc w:val="center"/>
              <w:rPr>
                <w:rFonts w:ascii="Times New Roman" w:eastAsia="Times New Roman" w:hAnsi="Times New Roman" w:cs="Times New Roman"/>
              </w:rPr>
            </w:pPr>
            <w:r>
              <w:rPr>
                <w:rFonts w:ascii="Times New Roman" w:eastAsia="Times New Roman" w:hAnsi="Times New Roman" w:cs="Times New Roman"/>
              </w:rPr>
              <w:t>PB</w:t>
            </w:r>
            <w:r w:rsidR="003E7D4E">
              <w:rPr>
                <w:rFonts w:ascii="Times New Roman" w:eastAsia="Times New Roman" w:hAnsi="Times New Roman" w:cs="Times New Roman"/>
              </w:rPr>
              <w:t xml:space="preserve">, Valsts </w:t>
            </w:r>
            <w:r w:rsidR="003E7D4E">
              <w:rPr>
                <w:rFonts w:ascii="Times New Roman" w:eastAsia="Times New Roman" w:hAnsi="Times New Roman" w:cs="Times New Roman"/>
              </w:rPr>
              <w:lastRenderedPageBreak/>
              <w:t>budžets</w:t>
            </w:r>
          </w:p>
          <w:p w14:paraId="36201908" w14:textId="77777777" w:rsidR="00704880" w:rsidRDefault="00704880" w:rsidP="006E0DBA">
            <w:pPr>
              <w:jc w:val="center"/>
              <w:rPr>
                <w:rFonts w:ascii="Times New Roman" w:eastAsia="Times New Roman" w:hAnsi="Times New Roman" w:cs="Times New Roman"/>
              </w:rPr>
            </w:pPr>
          </w:p>
          <w:p w14:paraId="56A35442" w14:textId="77777777" w:rsidR="00306223" w:rsidRDefault="00306223" w:rsidP="00306223">
            <w:pPr>
              <w:jc w:val="center"/>
              <w:rPr>
                <w:rFonts w:ascii="Times New Roman" w:eastAsia="Times New Roman" w:hAnsi="Times New Roman" w:cs="Times New Roman"/>
              </w:rPr>
            </w:pPr>
            <w:r>
              <w:rPr>
                <w:rFonts w:ascii="Times New Roman" w:eastAsia="Times New Roman" w:hAnsi="Times New Roman" w:cs="Times New Roman"/>
              </w:rPr>
              <w:t>PB, Valsts budžets</w:t>
            </w:r>
          </w:p>
          <w:p w14:paraId="06A2B547" w14:textId="77777777" w:rsidR="00306223" w:rsidRDefault="00306223" w:rsidP="006E0DBA">
            <w:pPr>
              <w:jc w:val="center"/>
              <w:rPr>
                <w:rFonts w:ascii="Times New Roman" w:eastAsia="Times New Roman" w:hAnsi="Times New Roman" w:cs="Times New Roman"/>
              </w:rPr>
            </w:pPr>
          </w:p>
          <w:p w14:paraId="23B05B3E" w14:textId="17A095E2" w:rsidR="006E0DBA" w:rsidRDefault="006E0DBA" w:rsidP="006E0DBA">
            <w:pPr>
              <w:jc w:val="center"/>
              <w:rPr>
                <w:rFonts w:ascii="Times New Roman" w:eastAsia="Times New Roman" w:hAnsi="Times New Roman" w:cs="Times New Roman"/>
              </w:rPr>
            </w:pPr>
            <w:r>
              <w:rPr>
                <w:rFonts w:ascii="Times New Roman" w:eastAsia="Times New Roman" w:hAnsi="Times New Roman" w:cs="Times New Roman"/>
              </w:rPr>
              <w:t>PB, Valsts budžets</w:t>
            </w:r>
          </w:p>
          <w:p w14:paraId="5EB7226B" w14:textId="77777777" w:rsidR="00704880" w:rsidRDefault="00704880" w:rsidP="006E0DBA">
            <w:pPr>
              <w:jc w:val="center"/>
              <w:rPr>
                <w:rFonts w:ascii="Times New Roman" w:eastAsia="Times New Roman" w:hAnsi="Times New Roman" w:cs="Times New Roman"/>
              </w:rPr>
            </w:pPr>
          </w:p>
          <w:p w14:paraId="3FA911B8" w14:textId="086D287E" w:rsidR="006E0DBA" w:rsidRDefault="006E0DBA" w:rsidP="006E0DBA">
            <w:pPr>
              <w:jc w:val="center"/>
              <w:rPr>
                <w:rFonts w:ascii="Times New Roman" w:eastAsia="Times New Roman" w:hAnsi="Times New Roman" w:cs="Times New Roman"/>
              </w:rPr>
            </w:pPr>
            <w:r>
              <w:rPr>
                <w:rFonts w:ascii="Times New Roman" w:eastAsia="Times New Roman" w:hAnsi="Times New Roman" w:cs="Times New Roman"/>
              </w:rPr>
              <w:t>PB, Valsts budžets</w:t>
            </w:r>
          </w:p>
          <w:p w14:paraId="2999A299" w14:textId="77777777" w:rsidR="00BE1F48" w:rsidRDefault="00BE1F48" w:rsidP="00913E85">
            <w:pPr>
              <w:jc w:val="center"/>
              <w:rPr>
                <w:rFonts w:ascii="Times New Roman" w:eastAsia="Times New Roman" w:hAnsi="Times New Roman" w:cs="Times New Roman"/>
              </w:rPr>
            </w:pPr>
          </w:p>
          <w:p w14:paraId="4C84835C" w14:textId="21E6AD78" w:rsidR="006E0DBA" w:rsidRDefault="00704880" w:rsidP="00913E85">
            <w:pPr>
              <w:jc w:val="center"/>
              <w:rPr>
                <w:rFonts w:ascii="Times New Roman" w:eastAsia="Times New Roman" w:hAnsi="Times New Roman" w:cs="Times New Roman"/>
              </w:rPr>
            </w:pPr>
            <w:r>
              <w:rPr>
                <w:rFonts w:ascii="Times New Roman" w:eastAsia="Times New Roman" w:hAnsi="Times New Roman" w:cs="Times New Roman"/>
              </w:rPr>
              <w:t>PB, Valsts budžets</w:t>
            </w:r>
          </w:p>
          <w:p w14:paraId="75519B47" w14:textId="77777777" w:rsidR="00704880" w:rsidRDefault="00704880" w:rsidP="00306223">
            <w:pPr>
              <w:rPr>
                <w:rFonts w:ascii="Times New Roman" w:eastAsia="Times New Roman" w:hAnsi="Times New Roman" w:cs="Times New Roman"/>
              </w:rPr>
            </w:pPr>
          </w:p>
          <w:p w14:paraId="196FFE40" w14:textId="77777777" w:rsidR="00CD1DF3" w:rsidRDefault="00CD1DF3" w:rsidP="00E8625E">
            <w:pPr>
              <w:jc w:val="center"/>
              <w:rPr>
                <w:rFonts w:ascii="Times New Roman" w:eastAsia="Times New Roman" w:hAnsi="Times New Roman" w:cs="Times New Roman"/>
              </w:rPr>
            </w:pPr>
            <w:r>
              <w:rPr>
                <w:rFonts w:ascii="Times New Roman" w:eastAsia="Times New Roman" w:hAnsi="Times New Roman" w:cs="Times New Roman"/>
              </w:rPr>
              <w:t>PB</w:t>
            </w:r>
          </w:p>
          <w:p w14:paraId="6D24A50C" w14:textId="77777777" w:rsidR="004B5577" w:rsidRDefault="004B5577" w:rsidP="00E8625E">
            <w:pPr>
              <w:jc w:val="center"/>
              <w:rPr>
                <w:rFonts w:ascii="Times New Roman" w:eastAsia="Times New Roman" w:hAnsi="Times New Roman" w:cs="Times New Roman"/>
              </w:rPr>
            </w:pPr>
          </w:p>
          <w:p w14:paraId="79E8AB82" w14:textId="77777777" w:rsidR="004B5577" w:rsidRDefault="004B5577" w:rsidP="00E8625E">
            <w:pPr>
              <w:jc w:val="center"/>
              <w:rPr>
                <w:rFonts w:ascii="Times New Roman" w:eastAsia="Times New Roman" w:hAnsi="Times New Roman" w:cs="Times New Roman"/>
              </w:rPr>
            </w:pPr>
          </w:p>
          <w:p w14:paraId="59F6ECD8" w14:textId="77777777" w:rsidR="004B5577" w:rsidRDefault="004B5577" w:rsidP="00E8625E">
            <w:pPr>
              <w:jc w:val="center"/>
              <w:rPr>
                <w:rFonts w:ascii="Times New Roman" w:eastAsia="Times New Roman" w:hAnsi="Times New Roman" w:cs="Times New Roman"/>
              </w:rPr>
            </w:pPr>
          </w:p>
          <w:p w14:paraId="3E333B6B" w14:textId="77777777" w:rsidR="004B5577" w:rsidRDefault="004B5577" w:rsidP="00E8625E">
            <w:pPr>
              <w:jc w:val="center"/>
              <w:rPr>
                <w:rFonts w:ascii="Times New Roman" w:eastAsia="Times New Roman" w:hAnsi="Times New Roman" w:cs="Times New Roman"/>
              </w:rPr>
            </w:pPr>
            <w:r>
              <w:rPr>
                <w:rFonts w:ascii="Times New Roman" w:eastAsia="Times New Roman" w:hAnsi="Times New Roman" w:cs="Times New Roman"/>
              </w:rPr>
              <w:t>PB</w:t>
            </w:r>
          </w:p>
          <w:p w14:paraId="6BC3E73E" w14:textId="77777777" w:rsidR="00E8625E" w:rsidRDefault="00E8625E" w:rsidP="00E8625E">
            <w:pPr>
              <w:jc w:val="center"/>
              <w:rPr>
                <w:rFonts w:ascii="Times New Roman" w:eastAsia="Times New Roman" w:hAnsi="Times New Roman" w:cs="Times New Roman"/>
              </w:rPr>
            </w:pPr>
          </w:p>
          <w:p w14:paraId="58C41073" w14:textId="77777777" w:rsidR="00E8625E" w:rsidRDefault="00E8625E" w:rsidP="00E8625E">
            <w:pPr>
              <w:jc w:val="center"/>
              <w:rPr>
                <w:rFonts w:ascii="Times New Roman" w:eastAsia="Times New Roman" w:hAnsi="Times New Roman" w:cs="Times New Roman"/>
              </w:rPr>
            </w:pPr>
          </w:p>
          <w:p w14:paraId="554DCA69" w14:textId="5A50EE05" w:rsidR="00E8625E" w:rsidRDefault="00E8625E" w:rsidP="00E8625E">
            <w:pPr>
              <w:jc w:val="center"/>
              <w:rPr>
                <w:rFonts w:ascii="Times New Roman" w:eastAsia="Times New Roman" w:hAnsi="Times New Roman" w:cs="Times New Roman"/>
              </w:rPr>
            </w:pPr>
            <w:r>
              <w:rPr>
                <w:rFonts w:ascii="Times New Roman" w:eastAsia="Times New Roman" w:hAnsi="Times New Roman" w:cs="Times New Roman"/>
              </w:rPr>
              <w:t>PB</w:t>
            </w:r>
          </w:p>
        </w:tc>
      </w:tr>
      <w:tr w:rsidR="007777AF" w14:paraId="5A27EC6A" w14:textId="77777777" w:rsidTr="00F82FEA">
        <w:trPr>
          <w:trHeight w:val="345"/>
        </w:trPr>
        <w:tc>
          <w:tcPr>
            <w:tcW w:w="14601"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2ACEC9FE" w14:textId="271B2966" w:rsidR="007777AF" w:rsidRDefault="0025261B" w:rsidP="0025261B">
            <w:pPr>
              <w:rPr>
                <w:rFonts w:ascii="Times New Roman" w:eastAsia="Times New Roman" w:hAnsi="Times New Roman" w:cs="Times New Roman"/>
              </w:rPr>
            </w:pPr>
            <w:r w:rsidRPr="0025261B">
              <w:rPr>
                <w:rFonts w:ascii="Times New Roman" w:eastAsia="Times New Roman" w:hAnsi="Times New Roman" w:cs="Times New Roman"/>
                <w:b/>
              </w:rPr>
              <w:lastRenderedPageBreak/>
              <w:t>SEKUNDĀRĀ PREVENCIJA</w:t>
            </w:r>
          </w:p>
        </w:tc>
      </w:tr>
      <w:tr w:rsidR="001B444D" w14:paraId="400F4A32" w14:textId="77777777" w:rsidTr="00C877E4">
        <w:trPr>
          <w:trHeight w:val="345"/>
        </w:trPr>
        <w:tc>
          <w:tcPr>
            <w:tcW w:w="38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7326EC84" w14:textId="00C413C8" w:rsidR="001B444D" w:rsidRPr="45317BC6" w:rsidRDefault="001B444D" w:rsidP="00F74A70">
            <w:pPr>
              <w:rPr>
                <w:rFonts w:ascii="Times New Roman" w:eastAsia="Times New Roman" w:hAnsi="Times New Roman" w:cs="Times New Roman"/>
                <w:sz w:val="28"/>
                <w:szCs w:val="28"/>
              </w:rPr>
            </w:pPr>
            <w:r>
              <w:rPr>
                <w:rFonts w:ascii="Times New Roman" w:eastAsia="Times New Roman" w:hAnsi="Times New Roman" w:cs="Times New Roman"/>
                <w:color w:val="000000"/>
                <w:sz w:val="24"/>
                <w:szCs w:val="24"/>
              </w:rPr>
              <w:t>3</w:t>
            </w:r>
            <w:r w:rsidRPr="00F46907">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Intervences programmu izstrāde</w:t>
            </w:r>
            <w:r w:rsidR="00BB179C">
              <w:rPr>
                <w:rFonts w:ascii="Times New Roman" w:eastAsia="Times New Roman" w:hAnsi="Times New Roman" w:cs="Times New Roman"/>
                <w:color w:val="000000"/>
                <w:sz w:val="24"/>
                <w:szCs w:val="24"/>
              </w:rPr>
              <w:t xml:space="preserve"> un nodrošināšana</w:t>
            </w:r>
            <w:r>
              <w:rPr>
                <w:rFonts w:ascii="Times New Roman" w:eastAsia="Times New Roman" w:hAnsi="Times New Roman" w:cs="Times New Roman"/>
                <w:color w:val="000000"/>
                <w:sz w:val="24"/>
                <w:szCs w:val="24"/>
              </w:rPr>
              <w:t xml:space="preserve"> pusaudžiem un pieaugušajiem, kuri var veikt bērnu seksuālo izmantošanu</w:t>
            </w:r>
          </w:p>
        </w:tc>
        <w:tc>
          <w:tcPr>
            <w:tcW w:w="5386"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69D90420" w14:textId="77777777" w:rsidR="001B444D" w:rsidRDefault="006E1772" w:rsidP="001B444D">
            <w:pPr>
              <w:jc w:val="center"/>
              <w:rPr>
                <w:rFonts w:ascii="Times New Roman" w:eastAsia="Times New Roman" w:hAnsi="Times New Roman" w:cs="Times New Roman"/>
                <w:sz w:val="24"/>
                <w:szCs w:val="24"/>
              </w:rPr>
            </w:pPr>
            <w:r w:rsidRPr="006E1772">
              <w:rPr>
                <w:rFonts w:ascii="Times New Roman" w:eastAsia="Times New Roman" w:hAnsi="Times New Roman" w:cs="Times New Roman"/>
                <w:sz w:val="24"/>
                <w:szCs w:val="24"/>
              </w:rPr>
              <w:t>Diskusiju grupas vecākiem par vecāku pienākumiem un noteikumiem jauniešiem</w:t>
            </w:r>
          </w:p>
          <w:p w14:paraId="6448631D" w14:textId="77777777" w:rsidR="006E0DBA" w:rsidRDefault="006E0DBA" w:rsidP="001B444D">
            <w:pPr>
              <w:jc w:val="center"/>
              <w:rPr>
                <w:rFonts w:ascii="Times New Roman" w:eastAsia="Times New Roman" w:hAnsi="Times New Roman" w:cs="Times New Roman"/>
                <w:sz w:val="24"/>
                <w:szCs w:val="24"/>
              </w:rPr>
            </w:pPr>
          </w:p>
          <w:p w14:paraId="7BAFB49C" w14:textId="7B6E1BF4" w:rsidR="006E1772" w:rsidRDefault="000D375B" w:rsidP="001B44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vecākiem, kuri audzina bērnus līdz 3</w:t>
            </w:r>
            <w:r w:rsidR="00451D9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g.v. Sargeņģeļa programmu</w:t>
            </w:r>
          </w:p>
          <w:p w14:paraId="12EC610C" w14:textId="77777777" w:rsidR="00BE2082" w:rsidRDefault="00BE2082" w:rsidP="00BE2082">
            <w:pPr>
              <w:pStyle w:val="Default"/>
              <w:jc w:val="center"/>
              <w:rPr>
                <w:color w:val="0462C1"/>
                <w:sz w:val="23"/>
                <w:szCs w:val="23"/>
              </w:rPr>
            </w:pPr>
            <w:r>
              <w:rPr>
                <w:color w:val="0462C1"/>
                <w:sz w:val="23"/>
                <w:szCs w:val="23"/>
              </w:rPr>
              <w:t xml:space="preserve">https://centrsdardedze.lv/pakalpojumi/sargengelis-grupu-vaditajiem/ </w:t>
            </w:r>
          </w:p>
          <w:p w14:paraId="1153B8B8" w14:textId="77777777" w:rsidR="00BE2082" w:rsidRDefault="00BE2082" w:rsidP="00BE2082">
            <w:pPr>
              <w:pStyle w:val="Default"/>
              <w:jc w:val="center"/>
              <w:rPr>
                <w:color w:val="0462C1"/>
                <w:sz w:val="23"/>
                <w:szCs w:val="23"/>
              </w:rPr>
            </w:pPr>
            <w:r>
              <w:rPr>
                <w:color w:val="0462C1"/>
                <w:sz w:val="23"/>
                <w:szCs w:val="23"/>
              </w:rPr>
              <w:t xml:space="preserve">https://centrsdardedze.lv/pakalpojumi/sargengelis-izglitojosa-atbalsta-programma-vecakiem/ </w:t>
            </w:r>
          </w:p>
          <w:p w14:paraId="2546DD70" w14:textId="77777777" w:rsidR="006E0DBA" w:rsidRDefault="006E0DBA" w:rsidP="00BE2082">
            <w:pPr>
              <w:rPr>
                <w:rFonts w:ascii="Times New Roman" w:eastAsia="Times New Roman" w:hAnsi="Times New Roman" w:cs="Times New Roman"/>
                <w:sz w:val="24"/>
                <w:szCs w:val="24"/>
              </w:rPr>
            </w:pPr>
          </w:p>
          <w:p w14:paraId="648A2B5E" w14:textId="3223A482" w:rsidR="00E8625E" w:rsidRDefault="00E8625E" w:rsidP="00BE20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Izglītoti 50 jaunieši par vardarbību digitālajā vidē</w:t>
            </w:r>
          </w:p>
          <w:p w14:paraId="374C6C8E" w14:textId="4AE0987D" w:rsidR="000D375B" w:rsidRPr="006E1772" w:rsidRDefault="00EF1349" w:rsidP="001B44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Ieviest un nodrošināt</w:t>
            </w:r>
            <w:r w:rsidR="000D375B">
              <w:rPr>
                <w:rFonts w:ascii="Times New Roman" w:eastAsia="Times New Roman" w:hAnsi="Times New Roman" w:cs="Times New Roman"/>
                <w:sz w:val="24"/>
                <w:szCs w:val="24"/>
              </w:rPr>
              <w:t xml:space="preserve"> skolās un PII “Veselības mācību”</w:t>
            </w:r>
          </w:p>
        </w:tc>
        <w:tc>
          <w:tcPr>
            <w:tcW w:w="2268"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15029175" w14:textId="77777777" w:rsidR="001B444D" w:rsidRDefault="006E1772" w:rsidP="001B444D">
            <w:pPr>
              <w:jc w:val="center"/>
              <w:rPr>
                <w:rFonts w:ascii="Times New Roman" w:eastAsia="Times New Roman" w:hAnsi="Times New Roman" w:cs="Times New Roman"/>
              </w:rPr>
            </w:pPr>
            <w:r>
              <w:rPr>
                <w:rFonts w:ascii="Times New Roman" w:eastAsia="Times New Roman" w:hAnsi="Times New Roman" w:cs="Times New Roman"/>
              </w:rPr>
              <w:lastRenderedPageBreak/>
              <w:t>Visu periodu reizi ceturksnī</w:t>
            </w:r>
          </w:p>
          <w:p w14:paraId="092054A3" w14:textId="77777777" w:rsidR="006E0DBA" w:rsidRDefault="006E0DBA" w:rsidP="001B444D">
            <w:pPr>
              <w:jc w:val="center"/>
              <w:rPr>
                <w:rFonts w:ascii="Times New Roman" w:eastAsia="Times New Roman" w:hAnsi="Times New Roman" w:cs="Times New Roman"/>
              </w:rPr>
            </w:pPr>
          </w:p>
          <w:p w14:paraId="2C1875A0" w14:textId="480F2C39" w:rsidR="000D375B" w:rsidRDefault="000D375B" w:rsidP="001B444D">
            <w:pPr>
              <w:jc w:val="center"/>
              <w:rPr>
                <w:rFonts w:ascii="Times New Roman" w:eastAsia="Times New Roman" w:hAnsi="Times New Roman" w:cs="Times New Roman"/>
              </w:rPr>
            </w:pPr>
            <w:r>
              <w:rPr>
                <w:rFonts w:ascii="Times New Roman" w:eastAsia="Times New Roman" w:hAnsi="Times New Roman" w:cs="Times New Roman"/>
              </w:rPr>
              <w:t>Visu periodu reizi pusgadā</w:t>
            </w:r>
          </w:p>
          <w:p w14:paraId="4E1D4C82" w14:textId="77777777" w:rsidR="006E0DBA" w:rsidRDefault="006E0DBA" w:rsidP="001B444D">
            <w:pPr>
              <w:jc w:val="center"/>
              <w:rPr>
                <w:rFonts w:ascii="Times New Roman" w:eastAsia="Times New Roman" w:hAnsi="Times New Roman" w:cs="Times New Roman"/>
              </w:rPr>
            </w:pPr>
          </w:p>
          <w:p w14:paraId="036DA88C" w14:textId="77777777" w:rsidR="00E8625E" w:rsidRDefault="00E8625E" w:rsidP="001B444D">
            <w:pPr>
              <w:jc w:val="center"/>
              <w:rPr>
                <w:rFonts w:ascii="Times New Roman" w:eastAsia="Times New Roman" w:hAnsi="Times New Roman" w:cs="Times New Roman"/>
              </w:rPr>
            </w:pPr>
          </w:p>
          <w:p w14:paraId="01CDCECB" w14:textId="77777777" w:rsidR="00BE2082" w:rsidRDefault="00BE2082" w:rsidP="001B444D">
            <w:pPr>
              <w:jc w:val="center"/>
              <w:rPr>
                <w:rFonts w:ascii="Times New Roman" w:eastAsia="Times New Roman" w:hAnsi="Times New Roman" w:cs="Times New Roman"/>
              </w:rPr>
            </w:pPr>
          </w:p>
          <w:p w14:paraId="70734172" w14:textId="77777777" w:rsidR="00BE2082" w:rsidRDefault="00BE2082" w:rsidP="001B444D">
            <w:pPr>
              <w:jc w:val="center"/>
              <w:rPr>
                <w:rFonts w:ascii="Times New Roman" w:eastAsia="Times New Roman" w:hAnsi="Times New Roman" w:cs="Times New Roman"/>
              </w:rPr>
            </w:pPr>
          </w:p>
          <w:p w14:paraId="4921B1CF" w14:textId="77777777" w:rsidR="00BE2082" w:rsidRDefault="00BE2082" w:rsidP="001B444D">
            <w:pPr>
              <w:jc w:val="center"/>
              <w:rPr>
                <w:rFonts w:ascii="Times New Roman" w:eastAsia="Times New Roman" w:hAnsi="Times New Roman" w:cs="Times New Roman"/>
              </w:rPr>
            </w:pPr>
          </w:p>
          <w:p w14:paraId="2EB705C0" w14:textId="77777777" w:rsidR="00BE2082" w:rsidRDefault="00BE2082" w:rsidP="00BE2082">
            <w:pPr>
              <w:rPr>
                <w:rFonts w:ascii="Times New Roman" w:eastAsia="Times New Roman" w:hAnsi="Times New Roman" w:cs="Times New Roman"/>
              </w:rPr>
            </w:pPr>
          </w:p>
          <w:p w14:paraId="75F8BFE4" w14:textId="1C6AD0CB" w:rsidR="00E8625E" w:rsidRDefault="00E8625E" w:rsidP="00BE2082">
            <w:pPr>
              <w:jc w:val="center"/>
              <w:rPr>
                <w:rFonts w:ascii="Times New Roman" w:eastAsia="Times New Roman" w:hAnsi="Times New Roman" w:cs="Times New Roman"/>
              </w:rPr>
            </w:pPr>
            <w:r>
              <w:rPr>
                <w:rFonts w:ascii="Times New Roman" w:eastAsia="Times New Roman" w:hAnsi="Times New Roman" w:cs="Times New Roman"/>
              </w:rPr>
              <w:t>2025. gadā</w:t>
            </w:r>
          </w:p>
          <w:p w14:paraId="09ED4CF2" w14:textId="2AA9C5FD" w:rsidR="000D375B" w:rsidRPr="38016033" w:rsidRDefault="000D375B" w:rsidP="001B444D">
            <w:pPr>
              <w:jc w:val="center"/>
              <w:rPr>
                <w:rFonts w:ascii="Times New Roman" w:eastAsia="Times New Roman" w:hAnsi="Times New Roman" w:cs="Times New Roman"/>
              </w:rPr>
            </w:pPr>
            <w:r>
              <w:rPr>
                <w:rFonts w:ascii="Times New Roman" w:eastAsia="Times New Roman" w:hAnsi="Times New Roman" w:cs="Times New Roman"/>
              </w:rPr>
              <w:lastRenderedPageBreak/>
              <w:t>Visu peri</w:t>
            </w:r>
            <w:r w:rsidR="00EF1349">
              <w:rPr>
                <w:rFonts w:ascii="Times New Roman" w:eastAsia="Times New Roman" w:hAnsi="Times New Roman" w:cs="Times New Roman"/>
              </w:rPr>
              <w:t>odu reizi mēnesī</w:t>
            </w:r>
          </w:p>
        </w:tc>
        <w:tc>
          <w:tcPr>
            <w:tcW w:w="1843"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5FD1F8A3" w14:textId="33D6E051" w:rsidR="001B444D" w:rsidRDefault="006E1772" w:rsidP="001B444D">
            <w:pPr>
              <w:jc w:val="center"/>
              <w:rPr>
                <w:rFonts w:ascii="Times New Roman" w:eastAsia="Times New Roman" w:hAnsi="Times New Roman" w:cs="Times New Roman"/>
              </w:rPr>
            </w:pPr>
            <w:r>
              <w:rPr>
                <w:rFonts w:ascii="Times New Roman" w:eastAsia="Times New Roman" w:hAnsi="Times New Roman" w:cs="Times New Roman"/>
              </w:rPr>
              <w:lastRenderedPageBreak/>
              <w:t>SD, Izglītības nodaļa</w:t>
            </w:r>
            <w:r w:rsidR="00704880">
              <w:rPr>
                <w:rFonts w:ascii="Times New Roman" w:eastAsia="Times New Roman" w:hAnsi="Times New Roman" w:cs="Times New Roman"/>
              </w:rPr>
              <w:t>, BT</w:t>
            </w:r>
            <w:r w:rsidR="00E8625E">
              <w:rPr>
                <w:rFonts w:ascii="Times New Roman" w:eastAsia="Times New Roman" w:hAnsi="Times New Roman" w:cs="Times New Roman"/>
              </w:rPr>
              <w:t>, VP</w:t>
            </w:r>
          </w:p>
          <w:p w14:paraId="2E3FF22F" w14:textId="77777777" w:rsidR="006E0DBA" w:rsidRDefault="006E0DBA" w:rsidP="001B444D">
            <w:pPr>
              <w:jc w:val="center"/>
              <w:rPr>
                <w:rFonts w:ascii="Times New Roman" w:eastAsia="Times New Roman" w:hAnsi="Times New Roman" w:cs="Times New Roman"/>
              </w:rPr>
            </w:pPr>
          </w:p>
          <w:p w14:paraId="55B6E798" w14:textId="385BA118" w:rsidR="000D375B" w:rsidRDefault="000D375B" w:rsidP="001B444D">
            <w:pPr>
              <w:jc w:val="center"/>
              <w:rPr>
                <w:rFonts w:ascii="Times New Roman" w:eastAsia="Times New Roman" w:hAnsi="Times New Roman" w:cs="Times New Roman"/>
              </w:rPr>
            </w:pPr>
            <w:r>
              <w:rPr>
                <w:rFonts w:ascii="Times New Roman" w:eastAsia="Times New Roman" w:hAnsi="Times New Roman" w:cs="Times New Roman"/>
              </w:rPr>
              <w:t>SD, Izglītības nodaļa</w:t>
            </w:r>
          </w:p>
          <w:p w14:paraId="6B6C57A6" w14:textId="77777777" w:rsidR="006E0DBA" w:rsidRDefault="006E0DBA" w:rsidP="001B444D">
            <w:pPr>
              <w:jc w:val="center"/>
              <w:rPr>
                <w:rFonts w:ascii="Times New Roman" w:eastAsia="Times New Roman" w:hAnsi="Times New Roman" w:cs="Times New Roman"/>
              </w:rPr>
            </w:pPr>
          </w:p>
          <w:p w14:paraId="0AEECEA2" w14:textId="77777777" w:rsidR="00E8625E" w:rsidRDefault="00E8625E" w:rsidP="001B444D">
            <w:pPr>
              <w:jc w:val="center"/>
              <w:rPr>
                <w:rFonts w:ascii="Times New Roman" w:eastAsia="Times New Roman" w:hAnsi="Times New Roman" w:cs="Times New Roman"/>
              </w:rPr>
            </w:pPr>
          </w:p>
          <w:p w14:paraId="2D20AF76" w14:textId="77777777" w:rsidR="00BE2082" w:rsidRDefault="00BE2082" w:rsidP="001B444D">
            <w:pPr>
              <w:jc w:val="center"/>
              <w:rPr>
                <w:rFonts w:ascii="Times New Roman" w:eastAsia="Times New Roman" w:hAnsi="Times New Roman" w:cs="Times New Roman"/>
              </w:rPr>
            </w:pPr>
          </w:p>
          <w:p w14:paraId="1CBF1246" w14:textId="77777777" w:rsidR="00BE2082" w:rsidRDefault="00BE2082" w:rsidP="001B444D">
            <w:pPr>
              <w:jc w:val="center"/>
              <w:rPr>
                <w:rFonts w:ascii="Times New Roman" w:eastAsia="Times New Roman" w:hAnsi="Times New Roman" w:cs="Times New Roman"/>
              </w:rPr>
            </w:pPr>
          </w:p>
          <w:p w14:paraId="1F4C768F" w14:textId="77777777" w:rsidR="00BE2082" w:rsidRDefault="00BE2082" w:rsidP="00BE2082">
            <w:pPr>
              <w:rPr>
                <w:rFonts w:ascii="Times New Roman" w:eastAsia="Times New Roman" w:hAnsi="Times New Roman" w:cs="Times New Roman"/>
              </w:rPr>
            </w:pPr>
          </w:p>
          <w:p w14:paraId="1B2A80C2" w14:textId="77777777" w:rsidR="00BE2082" w:rsidRDefault="00BE2082" w:rsidP="001B444D">
            <w:pPr>
              <w:jc w:val="center"/>
              <w:rPr>
                <w:rFonts w:ascii="Times New Roman" w:eastAsia="Times New Roman" w:hAnsi="Times New Roman" w:cs="Times New Roman"/>
              </w:rPr>
            </w:pPr>
          </w:p>
          <w:p w14:paraId="3B404B89" w14:textId="48D8ACC0" w:rsidR="00E8625E" w:rsidRDefault="00E8625E" w:rsidP="00BE2082">
            <w:pPr>
              <w:jc w:val="center"/>
              <w:rPr>
                <w:rFonts w:ascii="Times New Roman" w:eastAsia="Times New Roman" w:hAnsi="Times New Roman" w:cs="Times New Roman"/>
              </w:rPr>
            </w:pPr>
            <w:r>
              <w:rPr>
                <w:rFonts w:ascii="Times New Roman" w:eastAsia="Times New Roman" w:hAnsi="Times New Roman" w:cs="Times New Roman"/>
              </w:rPr>
              <w:t>Attīstības nodaļa</w:t>
            </w:r>
          </w:p>
          <w:p w14:paraId="6FAD8CB8" w14:textId="550CE9A6" w:rsidR="00EF1349" w:rsidRPr="38016033" w:rsidRDefault="00EF1349" w:rsidP="001B444D">
            <w:pPr>
              <w:jc w:val="center"/>
              <w:rPr>
                <w:rFonts w:ascii="Times New Roman" w:eastAsia="Times New Roman" w:hAnsi="Times New Roman" w:cs="Times New Roman"/>
              </w:rPr>
            </w:pPr>
            <w:r>
              <w:rPr>
                <w:rFonts w:ascii="Times New Roman" w:eastAsia="Times New Roman" w:hAnsi="Times New Roman" w:cs="Times New Roman"/>
              </w:rPr>
              <w:lastRenderedPageBreak/>
              <w:t>Izglītības nodaļa</w:t>
            </w:r>
          </w:p>
        </w:tc>
        <w:tc>
          <w:tcPr>
            <w:tcW w:w="1276"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2B8E3377" w14:textId="77777777" w:rsidR="001B444D" w:rsidRDefault="006E1772" w:rsidP="006E1772">
            <w:pPr>
              <w:jc w:val="center"/>
              <w:rPr>
                <w:rFonts w:ascii="Times New Roman" w:eastAsia="Times New Roman" w:hAnsi="Times New Roman" w:cs="Times New Roman"/>
              </w:rPr>
            </w:pPr>
            <w:r>
              <w:rPr>
                <w:rFonts w:ascii="Times New Roman" w:eastAsia="Times New Roman" w:hAnsi="Times New Roman" w:cs="Times New Roman"/>
              </w:rPr>
              <w:lastRenderedPageBreak/>
              <w:t>PB</w:t>
            </w:r>
          </w:p>
          <w:p w14:paraId="395D5D2F" w14:textId="77777777" w:rsidR="000D375B" w:rsidRDefault="000D375B" w:rsidP="006E1772">
            <w:pPr>
              <w:jc w:val="center"/>
              <w:rPr>
                <w:rFonts w:ascii="Times New Roman" w:eastAsia="Times New Roman" w:hAnsi="Times New Roman" w:cs="Times New Roman"/>
              </w:rPr>
            </w:pPr>
          </w:p>
          <w:p w14:paraId="7435B152" w14:textId="77777777" w:rsidR="006E0DBA" w:rsidRDefault="006E0DBA" w:rsidP="006E1772">
            <w:pPr>
              <w:jc w:val="center"/>
              <w:rPr>
                <w:rFonts w:ascii="Times New Roman" w:eastAsia="Times New Roman" w:hAnsi="Times New Roman" w:cs="Times New Roman"/>
              </w:rPr>
            </w:pPr>
          </w:p>
          <w:p w14:paraId="7910FA63" w14:textId="663AAE18" w:rsidR="000D375B" w:rsidRDefault="000D375B" w:rsidP="006E1772">
            <w:pPr>
              <w:jc w:val="center"/>
              <w:rPr>
                <w:rFonts w:ascii="Times New Roman" w:eastAsia="Times New Roman" w:hAnsi="Times New Roman" w:cs="Times New Roman"/>
              </w:rPr>
            </w:pPr>
            <w:r>
              <w:rPr>
                <w:rFonts w:ascii="Times New Roman" w:eastAsia="Times New Roman" w:hAnsi="Times New Roman" w:cs="Times New Roman"/>
              </w:rPr>
              <w:t>PB, ESF</w:t>
            </w:r>
          </w:p>
          <w:p w14:paraId="339AE2C7" w14:textId="77777777" w:rsidR="00EF1349" w:rsidRDefault="00EF1349" w:rsidP="006E1772">
            <w:pPr>
              <w:jc w:val="center"/>
              <w:rPr>
                <w:rFonts w:ascii="Times New Roman" w:eastAsia="Times New Roman" w:hAnsi="Times New Roman" w:cs="Times New Roman"/>
              </w:rPr>
            </w:pPr>
          </w:p>
          <w:p w14:paraId="52433502" w14:textId="77777777" w:rsidR="006E0DBA" w:rsidRDefault="006E0DBA" w:rsidP="006E1772">
            <w:pPr>
              <w:jc w:val="center"/>
              <w:rPr>
                <w:rFonts w:ascii="Times New Roman" w:eastAsia="Times New Roman" w:hAnsi="Times New Roman" w:cs="Times New Roman"/>
              </w:rPr>
            </w:pPr>
          </w:p>
          <w:p w14:paraId="7F20BF1C" w14:textId="77777777" w:rsidR="00E8625E" w:rsidRDefault="00E8625E" w:rsidP="006E1772">
            <w:pPr>
              <w:jc w:val="center"/>
              <w:rPr>
                <w:rFonts w:ascii="Times New Roman" w:eastAsia="Times New Roman" w:hAnsi="Times New Roman" w:cs="Times New Roman"/>
              </w:rPr>
            </w:pPr>
          </w:p>
          <w:p w14:paraId="6462F1D1" w14:textId="77777777" w:rsidR="00BE2082" w:rsidRDefault="00BE2082" w:rsidP="006E1772">
            <w:pPr>
              <w:jc w:val="center"/>
              <w:rPr>
                <w:rFonts w:ascii="Times New Roman" w:eastAsia="Times New Roman" w:hAnsi="Times New Roman" w:cs="Times New Roman"/>
              </w:rPr>
            </w:pPr>
          </w:p>
          <w:p w14:paraId="36285DE2" w14:textId="77777777" w:rsidR="00BE2082" w:rsidRDefault="00BE2082" w:rsidP="006E1772">
            <w:pPr>
              <w:jc w:val="center"/>
              <w:rPr>
                <w:rFonts w:ascii="Times New Roman" w:eastAsia="Times New Roman" w:hAnsi="Times New Roman" w:cs="Times New Roman"/>
              </w:rPr>
            </w:pPr>
          </w:p>
          <w:p w14:paraId="690A2981" w14:textId="77777777" w:rsidR="00BE2082" w:rsidRDefault="00BE2082" w:rsidP="00BE2082">
            <w:pPr>
              <w:rPr>
                <w:rFonts w:ascii="Times New Roman" w:eastAsia="Times New Roman" w:hAnsi="Times New Roman" w:cs="Times New Roman"/>
              </w:rPr>
            </w:pPr>
          </w:p>
          <w:p w14:paraId="4ED73BF2" w14:textId="77777777" w:rsidR="00BE2082" w:rsidRDefault="00BE2082" w:rsidP="006E1772">
            <w:pPr>
              <w:jc w:val="center"/>
              <w:rPr>
                <w:rFonts w:ascii="Times New Roman" w:eastAsia="Times New Roman" w:hAnsi="Times New Roman" w:cs="Times New Roman"/>
              </w:rPr>
            </w:pPr>
          </w:p>
          <w:p w14:paraId="6B15D8D1" w14:textId="3B6813A6" w:rsidR="00E8625E" w:rsidRDefault="00E8625E" w:rsidP="00BE2082">
            <w:pPr>
              <w:jc w:val="center"/>
              <w:rPr>
                <w:rFonts w:ascii="Times New Roman" w:eastAsia="Times New Roman" w:hAnsi="Times New Roman" w:cs="Times New Roman"/>
              </w:rPr>
            </w:pPr>
            <w:r>
              <w:rPr>
                <w:rFonts w:ascii="Times New Roman" w:eastAsia="Times New Roman" w:hAnsi="Times New Roman" w:cs="Times New Roman"/>
              </w:rPr>
              <w:t>ESF</w:t>
            </w:r>
          </w:p>
          <w:p w14:paraId="6FFC6082" w14:textId="366B6D0C" w:rsidR="00EF1349" w:rsidRDefault="00EF1349" w:rsidP="006E1772">
            <w:pPr>
              <w:jc w:val="center"/>
              <w:rPr>
                <w:rFonts w:ascii="Times New Roman" w:eastAsia="Times New Roman" w:hAnsi="Times New Roman" w:cs="Times New Roman"/>
              </w:rPr>
            </w:pPr>
            <w:r>
              <w:rPr>
                <w:rFonts w:ascii="Times New Roman" w:eastAsia="Times New Roman" w:hAnsi="Times New Roman" w:cs="Times New Roman"/>
              </w:rPr>
              <w:lastRenderedPageBreak/>
              <w:t>PB</w:t>
            </w:r>
          </w:p>
        </w:tc>
      </w:tr>
      <w:tr w:rsidR="001B444D" w14:paraId="07A04538" w14:textId="77777777" w:rsidTr="00C877E4">
        <w:trPr>
          <w:trHeight w:val="345"/>
        </w:trPr>
        <w:tc>
          <w:tcPr>
            <w:tcW w:w="38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4383F55F" w14:textId="4BFA0299" w:rsidR="001B444D" w:rsidRPr="45317BC6" w:rsidRDefault="001B444D" w:rsidP="00F74A70">
            <w:pPr>
              <w:rPr>
                <w:rFonts w:ascii="Times New Roman" w:eastAsia="Times New Roman" w:hAnsi="Times New Roman" w:cs="Times New Roman"/>
                <w:sz w:val="28"/>
                <w:szCs w:val="28"/>
              </w:rPr>
            </w:pPr>
            <w:r>
              <w:rPr>
                <w:rFonts w:ascii="Times New Roman" w:eastAsia="Times New Roman" w:hAnsi="Times New Roman" w:cs="Times New Roman"/>
                <w:color w:val="000000"/>
                <w:sz w:val="24"/>
                <w:szCs w:val="24"/>
              </w:rPr>
              <w:lastRenderedPageBreak/>
              <w:t>4.</w:t>
            </w:r>
            <w:r>
              <w:rPr>
                <w:rFonts w:ascii="Times New Roman" w:eastAsia="Times New Roman" w:hAnsi="Times New Roman" w:cs="Times New Roman"/>
                <w:sz w:val="24"/>
                <w:szCs w:val="24"/>
              </w:rPr>
              <w:t xml:space="preserve"> Intervences pakalpojumu pieejamība bērniem un jauniešiem riska grupās</w:t>
            </w:r>
          </w:p>
        </w:tc>
        <w:tc>
          <w:tcPr>
            <w:tcW w:w="5386"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05C7036C" w14:textId="77777777" w:rsidR="001B444D" w:rsidRDefault="006C43D1" w:rsidP="001B444D">
            <w:pPr>
              <w:jc w:val="center"/>
              <w:rPr>
                <w:rFonts w:ascii="Times New Roman" w:eastAsia="Times New Roman" w:hAnsi="Times New Roman" w:cs="Times New Roman"/>
                <w:sz w:val="24"/>
                <w:szCs w:val="24"/>
              </w:rPr>
            </w:pPr>
            <w:r w:rsidRPr="006C43D1">
              <w:rPr>
                <w:rFonts w:ascii="Times New Roman" w:eastAsia="Times New Roman" w:hAnsi="Times New Roman" w:cs="Times New Roman"/>
                <w:sz w:val="24"/>
                <w:szCs w:val="24"/>
              </w:rPr>
              <w:t xml:space="preserve">Iesaistīt </w:t>
            </w:r>
            <w:r>
              <w:rPr>
                <w:rFonts w:ascii="Times New Roman" w:eastAsia="Times New Roman" w:hAnsi="Times New Roman" w:cs="Times New Roman"/>
                <w:sz w:val="24"/>
                <w:szCs w:val="24"/>
              </w:rPr>
              <w:t>jauniešus (15-29 gadus vecus) programmā PROTI un DARI</w:t>
            </w:r>
          </w:p>
          <w:p w14:paraId="68BFDC2D" w14:textId="77777777" w:rsidR="000D375B" w:rsidRDefault="000D375B" w:rsidP="001B44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Pakalpojuma “Ģimenes asistents” sniegšana ģimenēm no riska grupām</w:t>
            </w:r>
          </w:p>
          <w:p w14:paraId="3D2F46E9" w14:textId="77777777" w:rsidR="006E0DBA" w:rsidRDefault="006E0DBA" w:rsidP="001B444D">
            <w:pPr>
              <w:jc w:val="center"/>
              <w:rPr>
                <w:rFonts w:ascii="Times New Roman" w:eastAsia="Times New Roman" w:hAnsi="Times New Roman" w:cs="Times New Roman"/>
                <w:sz w:val="24"/>
                <w:szCs w:val="24"/>
              </w:rPr>
            </w:pPr>
          </w:p>
          <w:p w14:paraId="38690346" w14:textId="0D3C33D2" w:rsidR="00CD1DF3" w:rsidRPr="006C43D1" w:rsidRDefault="00CD1DF3" w:rsidP="001B44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Izglītojoši pasākumi bērniem un jauniešiem ar GRT par drošām un cieņpilnām attiecībām</w:t>
            </w:r>
          </w:p>
        </w:tc>
        <w:tc>
          <w:tcPr>
            <w:tcW w:w="2268"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52AE9FDA" w14:textId="77777777" w:rsidR="001B444D" w:rsidRDefault="006C43D1" w:rsidP="001B444D">
            <w:pPr>
              <w:jc w:val="center"/>
              <w:rPr>
                <w:rFonts w:ascii="Times New Roman" w:eastAsia="Times New Roman" w:hAnsi="Times New Roman" w:cs="Times New Roman"/>
              </w:rPr>
            </w:pPr>
            <w:r>
              <w:rPr>
                <w:rFonts w:ascii="Times New Roman" w:eastAsia="Times New Roman" w:hAnsi="Times New Roman" w:cs="Times New Roman"/>
              </w:rPr>
              <w:t>Visu periodu</w:t>
            </w:r>
          </w:p>
          <w:p w14:paraId="34F5A5E1" w14:textId="77777777" w:rsidR="000D375B" w:rsidRDefault="000D375B" w:rsidP="001B444D">
            <w:pPr>
              <w:jc w:val="center"/>
              <w:rPr>
                <w:rFonts w:ascii="Times New Roman" w:eastAsia="Times New Roman" w:hAnsi="Times New Roman" w:cs="Times New Roman"/>
              </w:rPr>
            </w:pPr>
          </w:p>
          <w:p w14:paraId="6CFE49CD" w14:textId="5390D7F9" w:rsidR="000D375B" w:rsidRDefault="000D375B" w:rsidP="001B444D">
            <w:pPr>
              <w:jc w:val="center"/>
              <w:rPr>
                <w:rFonts w:ascii="Times New Roman" w:eastAsia="Times New Roman" w:hAnsi="Times New Roman" w:cs="Times New Roman"/>
              </w:rPr>
            </w:pPr>
            <w:r>
              <w:rPr>
                <w:rFonts w:ascii="Times New Roman" w:eastAsia="Times New Roman" w:hAnsi="Times New Roman" w:cs="Times New Roman"/>
              </w:rPr>
              <w:t>Visu periodu</w:t>
            </w:r>
            <w:r w:rsidR="00CD1DF3">
              <w:rPr>
                <w:rFonts w:ascii="Times New Roman" w:eastAsia="Times New Roman" w:hAnsi="Times New Roman" w:cs="Times New Roman"/>
              </w:rPr>
              <w:t xml:space="preserve"> pēc nepieciešamības</w:t>
            </w:r>
          </w:p>
          <w:p w14:paraId="3C43DD65" w14:textId="77777777" w:rsidR="006E0DBA" w:rsidRDefault="006E0DBA" w:rsidP="001B444D">
            <w:pPr>
              <w:jc w:val="center"/>
              <w:rPr>
                <w:rFonts w:ascii="Times New Roman" w:eastAsia="Times New Roman" w:hAnsi="Times New Roman" w:cs="Times New Roman"/>
              </w:rPr>
            </w:pPr>
          </w:p>
          <w:p w14:paraId="61971693" w14:textId="42585BC8" w:rsidR="00CD1DF3" w:rsidRDefault="00CD1DF3" w:rsidP="001B444D">
            <w:pPr>
              <w:jc w:val="center"/>
              <w:rPr>
                <w:rFonts w:ascii="Times New Roman" w:eastAsia="Times New Roman" w:hAnsi="Times New Roman" w:cs="Times New Roman"/>
              </w:rPr>
            </w:pPr>
            <w:r>
              <w:rPr>
                <w:rFonts w:ascii="Times New Roman" w:eastAsia="Times New Roman" w:hAnsi="Times New Roman" w:cs="Times New Roman"/>
              </w:rPr>
              <w:t>Visu periodu reizi sešos mēnešos</w:t>
            </w:r>
          </w:p>
          <w:p w14:paraId="3CCB3445" w14:textId="77777777" w:rsidR="00CD1DF3" w:rsidRDefault="00CD1DF3" w:rsidP="001B444D">
            <w:pPr>
              <w:jc w:val="center"/>
              <w:rPr>
                <w:rFonts w:ascii="Times New Roman" w:eastAsia="Times New Roman" w:hAnsi="Times New Roman" w:cs="Times New Roman"/>
              </w:rPr>
            </w:pPr>
          </w:p>
          <w:p w14:paraId="2FAF5A6A" w14:textId="281DBC45" w:rsidR="00CD1DF3" w:rsidRPr="38016033" w:rsidRDefault="00CD1DF3" w:rsidP="001B444D">
            <w:pPr>
              <w:jc w:val="center"/>
              <w:rPr>
                <w:rFonts w:ascii="Times New Roman" w:eastAsia="Times New Roman" w:hAnsi="Times New Roman" w:cs="Times New Roman"/>
              </w:rPr>
            </w:pPr>
          </w:p>
        </w:tc>
        <w:tc>
          <w:tcPr>
            <w:tcW w:w="1843"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17AD66D0" w14:textId="77777777" w:rsidR="001B444D" w:rsidRPr="00CD1DF3" w:rsidRDefault="006C43D1" w:rsidP="001B444D">
            <w:pPr>
              <w:jc w:val="center"/>
              <w:rPr>
                <w:rFonts w:ascii="Times New Roman" w:eastAsia="Times New Roman" w:hAnsi="Times New Roman" w:cs="Times New Roman"/>
                <w:color w:val="000000"/>
              </w:rPr>
            </w:pPr>
            <w:r w:rsidRPr="00CD1DF3">
              <w:rPr>
                <w:rFonts w:ascii="Times New Roman" w:eastAsia="Times New Roman" w:hAnsi="Times New Roman" w:cs="Times New Roman"/>
              </w:rPr>
              <w:t xml:space="preserve">SD, </w:t>
            </w:r>
            <w:r w:rsidRPr="00CD1DF3">
              <w:rPr>
                <w:rFonts w:ascii="Times New Roman" w:eastAsia="Times New Roman" w:hAnsi="Times New Roman" w:cs="Times New Roman"/>
                <w:color w:val="000000"/>
              </w:rPr>
              <w:t>Attīstības nodaļa</w:t>
            </w:r>
          </w:p>
          <w:p w14:paraId="0C8275A6" w14:textId="77777777" w:rsidR="000D375B" w:rsidRPr="00CD1DF3" w:rsidRDefault="000D375B" w:rsidP="001B444D">
            <w:pPr>
              <w:jc w:val="center"/>
              <w:rPr>
                <w:rFonts w:ascii="Times New Roman" w:eastAsia="Times New Roman" w:hAnsi="Times New Roman" w:cs="Times New Roman"/>
                <w:color w:val="000000"/>
              </w:rPr>
            </w:pPr>
            <w:r w:rsidRPr="00CD1DF3">
              <w:rPr>
                <w:rFonts w:ascii="Times New Roman" w:eastAsia="Times New Roman" w:hAnsi="Times New Roman" w:cs="Times New Roman"/>
                <w:color w:val="000000"/>
              </w:rPr>
              <w:t>SD</w:t>
            </w:r>
          </w:p>
          <w:p w14:paraId="7991ACE7" w14:textId="77777777" w:rsidR="00CD1DF3" w:rsidRPr="00CD1DF3" w:rsidRDefault="00CD1DF3" w:rsidP="001B444D">
            <w:pPr>
              <w:jc w:val="center"/>
              <w:rPr>
                <w:rFonts w:ascii="Times New Roman" w:eastAsia="Times New Roman" w:hAnsi="Times New Roman" w:cs="Times New Roman"/>
                <w:color w:val="000000"/>
              </w:rPr>
            </w:pPr>
          </w:p>
          <w:p w14:paraId="675C6426" w14:textId="77777777" w:rsidR="006E0DBA" w:rsidRDefault="006E0DBA" w:rsidP="001B444D">
            <w:pPr>
              <w:jc w:val="center"/>
              <w:rPr>
                <w:rFonts w:ascii="Times New Roman" w:eastAsia="Times New Roman" w:hAnsi="Times New Roman" w:cs="Times New Roman"/>
                <w:color w:val="000000"/>
              </w:rPr>
            </w:pPr>
          </w:p>
          <w:p w14:paraId="752C6102" w14:textId="0C1EEA14" w:rsidR="00CD1DF3" w:rsidRPr="00CD1DF3" w:rsidRDefault="00CD1DF3" w:rsidP="001B444D">
            <w:pPr>
              <w:jc w:val="center"/>
              <w:rPr>
                <w:rFonts w:ascii="Times New Roman" w:eastAsia="Times New Roman" w:hAnsi="Times New Roman" w:cs="Times New Roman"/>
              </w:rPr>
            </w:pPr>
            <w:r w:rsidRPr="00CD1DF3">
              <w:rPr>
                <w:rFonts w:ascii="Times New Roman" w:eastAsia="Times New Roman" w:hAnsi="Times New Roman" w:cs="Times New Roman"/>
                <w:color w:val="000000"/>
              </w:rPr>
              <w:t>Izglītības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rPr>
              <w:t>nodaļa</w:t>
            </w:r>
            <w:r w:rsidR="00704880">
              <w:rPr>
                <w:rFonts w:ascii="Times New Roman" w:eastAsia="Times New Roman" w:hAnsi="Times New Roman" w:cs="Times New Roman"/>
                <w:color w:val="000000"/>
              </w:rPr>
              <w:t>, BT</w:t>
            </w:r>
          </w:p>
        </w:tc>
        <w:tc>
          <w:tcPr>
            <w:tcW w:w="1276"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45405B52" w14:textId="77777777" w:rsidR="001B444D" w:rsidRDefault="006C43D1" w:rsidP="001B444D">
            <w:pPr>
              <w:jc w:val="center"/>
              <w:rPr>
                <w:rFonts w:ascii="Times New Roman" w:eastAsia="Times New Roman" w:hAnsi="Times New Roman" w:cs="Times New Roman"/>
              </w:rPr>
            </w:pPr>
            <w:r>
              <w:rPr>
                <w:rFonts w:ascii="Times New Roman" w:eastAsia="Times New Roman" w:hAnsi="Times New Roman" w:cs="Times New Roman"/>
              </w:rPr>
              <w:t>ESF</w:t>
            </w:r>
          </w:p>
          <w:p w14:paraId="771AD18D" w14:textId="77777777" w:rsidR="000D375B" w:rsidRDefault="000D375B" w:rsidP="001B444D">
            <w:pPr>
              <w:jc w:val="center"/>
              <w:rPr>
                <w:rFonts w:ascii="Times New Roman" w:eastAsia="Times New Roman" w:hAnsi="Times New Roman" w:cs="Times New Roman"/>
              </w:rPr>
            </w:pPr>
          </w:p>
          <w:p w14:paraId="5B0E10B8" w14:textId="77777777" w:rsidR="000D375B" w:rsidRDefault="000D375B" w:rsidP="001B444D">
            <w:pPr>
              <w:jc w:val="center"/>
              <w:rPr>
                <w:rFonts w:ascii="Times New Roman" w:eastAsia="Times New Roman" w:hAnsi="Times New Roman" w:cs="Times New Roman"/>
              </w:rPr>
            </w:pPr>
            <w:r>
              <w:rPr>
                <w:rFonts w:ascii="Times New Roman" w:eastAsia="Times New Roman" w:hAnsi="Times New Roman" w:cs="Times New Roman"/>
              </w:rPr>
              <w:t>PB</w:t>
            </w:r>
          </w:p>
          <w:p w14:paraId="48CFD636" w14:textId="77777777" w:rsidR="00CD1DF3" w:rsidRDefault="00CD1DF3" w:rsidP="001B444D">
            <w:pPr>
              <w:jc w:val="center"/>
              <w:rPr>
                <w:rFonts w:ascii="Times New Roman" w:eastAsia="Times New Roman" w:hAnsi="Times New Roman" w:cs="Times New Roman"/>
              </w:rPr>
            </w:pPr>
          </w:p>
          <w:p w14:paraId="2E8024F9" w14:textId="77777777" w:rsidR="006E0DBA" w:rsidRDefault="006E0DBA" w:rsidP="001B444D">
            <w:pPr>
              <w:jc w:val="center"/>
              <w:rPr>
                <w:rFonts w:ascii="Times New Roman" w:eastAsia="Times New Roman" w:hAnsi="Times New Roman" w:cs="Times New Roman"/>
              </w:rPr>
            </w:pPr>
          </w:p>
          <w:p w14:paraId="42927506" w14:textId="5E7AF7C5" w:rsidR="00CD1DF3" w:rsidRDefault="00CD1DF3" w:rsidP="001B444D">
            <w:pPr>
              <w:jc w:val="center"/>
              <w:rPr>
                <w:rFonts w:ascii="Times New Roman" w:eastAsia="Times New Roman" w:hAnsi="Times New Roman" w:cs="Times New Roman"/>
              </w:rPr>
            </w:pPr>
            <w:r>
              <w:rPr>
                <w:rFonts w:ascii="Times New Roman" w:eastAsia="Times New Roman" w:hAnsi="Times New Roman" w:cs="Times New Roman"/>
              </w:rPr>
              <w:t>PB</w:t>
            </w:r>
          </w:p>
        </w:tc>
      </w:tr>
      <w:tr w:rsidR="001B444D" w14:paraId="7E5ED194" w14:textId="77777777" w:rsidTr="00C877E4">
        <w:trPr>
          <w:trHeight w:val="345"/>
        </w:trPr>
        <w:tc>
          <w:tcPr>
            <w:tcW w:w="38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4F707A62" w14:textId="5142810C" w:rsidR="001B444D" w:rsidRPr="45317BC6" w:rsidRDefault="001B444D" w:rsidP="00F74A70">
            <w:pPr>
              <w:rPr>
                <w:rFonts w:ascii="Times New Roman" w:eastAsia="Times New Roman" w:hAnsi="Times New Roman" w:cs="Times New Roman"/>
                <w:sz w:val="28"/>
                <w:szCs w:val="28"/>
              </w:rPr>
            </w:pPr>
            <w:r w:rsidRPr="00F46907">
              <w:rPr>
                <w:rFonts w:ascii="Times New Roman" w:eastAsia="Times New Roman" w:hAnsi="Times New Roman" w:cs="Times New Roman"/>
                <w:color w:val="000000"/>
                <w:sz w:val="24"/>
                <w:szCs w:val="24"/>
              </w:rPr>
              <w:t>5. </w:t>
            </w:r>
            <w:r>
              <w:rPr>
                <w:rFonts w:ascii="Times New Roman" w:eastAsia="Times New Roman" w:hAnsi="Times New Roman" w:cs="Times New Roman"/>
                <w:color w:val="000000"/>
                <w:sz w:val="24"/>
                <w:szCs w:val="24"/>
              </w:rPr>
              <w:t>Situācijas prevencijas nodrošināšana augsta riska vietās</w:t>
            </w:r>
          </w:p>
        </w:tc>
        <w:tc>
          <w:tcPr>
            <w:tcW w:w="5386"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15AFA493" w14:textId="4A3367C9" w:rsidR="001B444D" w:rsidRDefault="00C877E4" w:rsidP="00C877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Apzināt </w:t>
            </w:r>
            <w:r w:rsidR="005202D1">
              <w:rPr>
                <w:rFonts w:ascii="Times New Roman" w:eastAsia="Times New Roman" w:hAnsi="Times New Roman" w:cs="Times New Roman"/>
                <w:sz w:val="24"/>
                <w:szCs w:val="24"/>
              </w:rPr>
              <w:t xml:space="preserve">jaunas </w:t>
            </w:r>
            <w:r>
              <w:rPr>
                <w:rFonts w:ascii="Times New Roman" w:eastAsia="Times New Roman" w:hAnsi="Times New Roman" w:cs="Times New Roman"/>
                <w:sz w:val="24"/>
                <w:szCs w:val="24"/>
              </w:rPr>
              <w:t>vietas</w:t>
            </w:r>
            <w:r w:rsidR="00451D9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kur pulcējas jaunieši</w:t>
            </w:r>
          </w:p>
          <w:p w14:paraId="2FF901AB" w14:textId="77777777" w:rsidR="005202D1" w:rsidRDefault="005202D1" w:rsidP="00C877E4">
            <w:pPr>
              <w:jc w:val="center"/>
              <w:rPr>
                <w:rFonts w:ascii="Times New Roman" w:eastAsia="Times New Roman" w:hAnsi="Times New Roman" w:cs="Times New Roman"/>
                <w:sz w:val="24"/>
                <w:szCs w:val="24"/>
              </w:rPr>
            </w:pPr>
          </w:p>
          <w:p w14:paraId="2913E183" w14:textId="089D7EDD" w:rsidR="005202D1" w:rsidRPr="00065218" w:rsidRDefault="005202D1" w:rsidP="00C877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regulārus reidus bērnu un jauniešu pulcēšanās vietās</w:t>
            </w:r>
          </w:p>
        </w:tc>
        <w:tc>
          <w:tcPr>
            <w:tcW w:w="2268"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54465CB7" w14:textId="77777777" w:rsidR="001B444D" w:rsidRDefault="005202D1" w:rsidP="001B444D">
            <w:pPr>
              <w:jc w:val="center"/>
              <w:rPr>
                <w:rFonts w:ascii="Times New Roman" w:eastAsia="Times New Roman" w:hAnsi="Times New Roman" w:cs="Times New Roman"/>
              </w:rPr>
            </w:pPr>
            <w:r>
              <w:rPr>
                <w:rFonts w:ascii="Times New Roman" w:eastAsia="Times New Roman" w:hAnsi="Times New Roman" w:cs="Times New Roman"/>
              </w:rPr>
              <w:t>Reizi mēnesī</w:t>
            </w:r>
            <w:r w:rsidR="00C877E4">
              <w:rPr>
                <w:rFonts w:ascii="Times New Roman" w:eastAsia="Times New Roman" w:hAnsi="Times New Roman" w:cs="Times New Roman"/>
              </w:rPr>
              <w:t xml:space="preserve"> </w:t>
            </w:r>
          </w:p>
          <w:p w14:paraId="3836D833" w14:textId="77777777" w:rsidR="005202D1" w:rsidRDefault="005202D1" w:rsidP="001B444D">
            <w:pPr>
              <w:jc w:val="center"/>
              <w:rPr>
                <w:rFonts w:ascii="Times New Roman" w:eastAsia="Times New Roman" w:hAnsi="Times New Roman" w:cs="Times New Roman"/>
              </w:rPr>
            </w:pPr>
          </w:p>
          <w:p w14:paraId="7ABF253E" w14:textId="7F246DF2" w:rsidR="005202D1" w:rsidRPr="38016033" w:rsidRDefault="005202D1" w:rsidP="001B444D">
            <w:pPr>
              <w:jc w:val="center"/>
              <w:rPr>
                <w:rFonts w:ascii="Times New Roman" w:eastAsia="Times New Roman" w:hAnsi="Times New Roman" w:cs="Times New Roman"/>
              </w:rPr>
            </w:pPr>
            <w:r>
              <w:rPr>
                <w:rFonts w:ascii="Times New Roman" w:eastAsia="Times New Roman" w:hAnsi="Times New Roman" w:cs="Times New Roman"/>
              </w:rPr>
              <w:t>Reizi nedēļā</w:t>
            </w:r>
          </w:p>
        </w:tc>
        <w:tc>
          <w:tcPr>
            <w:tcW w:w="1843"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56A31F56" w14:textId="77777777" w:rsidR="001B444D" w:rsidRDefault="005202D1" w:rsidP="001B444D">
            <w:pPr>
              <w:jc w:val="center"/>
              <w:rPr>
                <w:rFonts w:ascii="Times New Roman" w:eastAsia="Times New Roman" w:hAnsi="Times New Roman" w:cs="Times New Roman"/>
              </w:rPr>
            </w:pPr>
            <w:r>
              <w:rPr>
                <w:rFonts w:ascii="Times New Roman" w:eastAsia="Times New Roman" w:hAnsi="Times New Roman" w:cs="Times New Roman"/>
              </w:rPr>
              <w:t>VP, PP</w:t>
            </w:r>
          </w:p>
          <w:p w14:paraId="59D59E27" w14:textId="77777777" w:rsidR="005202D1" w:rsidRDefault="005202D1" w:rsidP="001B444D">
            <w:pPr>
              <w:jc w:val="center"/>
              <w:rPr>
                <w:rFonts w:ascii="Times New Roman" w:eastAsia="Times New Roman" w:hAnsi="Times New Roman" w:cs="Times New Roman"/>
              </w:rPr>
            </w:pPr>
          </w:p>
          <w:p w14:paraId="1204C6BE" w14:textId="4AB7ED26" w:rsidR="005202D1" w:rsidRPr="38016033" w:rsidRDefault="005202D1" w:rsidP="001B444D">
            <w:pPr>
              <w:jc w:val="center"/>
              <w:rPr>
                <w:rFonts w:ascii="Times New Roman" w:eastAsia="Times New Roman" w:hAnsi="Times New Roman" w:cs="Times New Roman"/>
              </w:rPr>
            </w:pPr>
            <w:r>
              <w:rPr>
                <w:rFonts w:ascii="Times New Roman" w:eastAsia="Times New Roman" w:hAnsi="Times New Roman" w:cs="Times New Roman"/>
              </w:rPr>
              <w:t>VP, PP</w:t>
            </w:r>
          </w:p>
        </w:tc>
        <w:tc>
          <w:tcPr>
            <w:tcW w:w="1276"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17CA4405" w14:textId="77777777" w:rsidR="001B444D" w:rsidRDefault="005202D1" w:rsidP="001B444D">
            <w:pPr>
              <w:jc w:val="center"/>
              <w:rPr>
                <w:rFonts w:ascii="Times New Roman" w:eastAsia="Times New Roman" w:hAnsi="Times New Roman" w:cs="Times New Roman"/>
              </w:rPr>
            </w:pPr>
            <w:r>
              <w:rPr>
                <w:rFonts w:ascii="Times New Roman" w:eastAsia="Times New Roman" w:hAnsi="Times New Roman" w:cs="Times New Roman"/>
              </w:rPr>
              <w:t>PB, Valsts budžets</w:t>
            </w:r>
          </w:p>
          <w:p w14:paraId="5C492D61" w14:textId="45A03262" w:rsidR="005202D1" w:rsidRDefault="005202D1" w:rsidP="001B444D">
            <w:pPr>
              <w:jc w:val="center"/>
              <w:rPr>
                <w:rFonts w:ascii="Times New Roman" w:eastAsia="Times New Roman" w:hAnsi="Times New Roman" w:cs="Times New Roman"/>
              </w:rPr>
            </w:pPr>
            <w:r>
              <w:rPr>
                <w:rFonts w:ascii="Times New Roman" w:eastAsia="Times New Roman" w:hAnsi="Times New Roman" w:cs="Times New Roman"/>
              </w:rPr>
              <w:t>PB, Valsts budžets</w:t>
            </w:r>
          </w:p>
        </w:tc>
      </w:tr>
      <w:tr w:rsidR="001B444D" w14:paraId="58A194CC" w14:textId="77777777" w:rsidTr="00C877E4">
        <w:trPr>
          <w:trHeight w:val="345"/>
        </w:trPr>
        <w:tc>
          <w:tcPr>
            <w:tcW w:w="38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252EC9C5" w14:textId="7F5D7E8D" w:rsidR="001B444D" w:rsidRPr="45317BC6" w:rsidRDefault="001B444D" w:rsidP="00F74A70">
            <w:pPr>
              <w:rPr>
                <w:rFonts w:ascii="Times New Roman" w:eastAsia="Times New Roman" w:hAnsi="Times New Roman" w:cs="Times New Roman"/>
                <w:sz w:val="28"/>
                <w:szCs w:val="28"/>
              </w:rPr>
            </w:pPr>
            <w:r>
              <w:rPr>
                <w:rFonts w:ascii="Times New Roman" w:eastAsia="Times New Roman" w:hAnsi="Times New Roman" w:cs="Times New Roman"/>
                <w:sz w:val="24"/>
                <w:szCs w:val="24"/>
              </w:rPr>
              <w:t>6. Atbalsta speciālistu kapacitātes un</w:t>
            </w:r>
            <w:r w:rsidRPr="00F46907">
              <w:rPr>
                <w:rFonts w:ascii="Times New Roman" w:eastAsia="Times New Roman" w:hAnsi="Times New Roman" w:cs="Times New Roman"/>
                <w:sz w:val="24"/>
                <w:szCs w:val="24"/>
              </w:rPr>
              <w:t xml:space="preserve"> kompetences stiprināšana </w:t>
            </w:r>
            <w:r>
              <w:rPr>
                <w:rFonts w:ascii="Times New Roman" w:eastAsia="Times New Roman" w:hAnsi="Times New Roman" w:cs="Times New Roman"/>
                <w:sz w:val="24"/>
                <w:szCs w:val="24"/>
              </w:rPr>
              <w:t>darbā ar bērnu seksuālās izmantošanas mērķgrupām</w:t>
            </w:r>
          </w:p>
        </w:tc>
        <w:tc>
          <w:tcPr>
            <w:tcW w:w="5386"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247BE94C" w14:textId="31216582" w:rsidR="005202D1" w:rsidRPr="005202D1" w:rsidRDefault="005202D1" w:rsidP="005202D1">
            <w:pPr>
              <w:pStyle w:val="Default"/>
              <w:jc w:val="center"/>
            </w:pPr>
            <w:r w:rsidRPr="005202D1">
              <w:t>Apmācīt speciālistu vai pirkt pakalpojumu, lai nodrošinātu vecākiem un likumiskajiem pārstāvjiem, kuri audzina bērnus vecumā no 12 līdz 17 gadiem</w:t>
            </w:r>
            <w:r w:rsidR="00451D99">
              <w:t>,</w:t>
            </w:r>
            <w:r w:rsidRPr="005202D1">
              <w:t xml:space="preserve"> apmācību programmu "</w:t>
            </w:r>
            <w:r>
              <w:t>CAP</w:t>
            </w:r>
            <w:r w:rsidRPr="005202D1">
              <w:t>"</w:t>
            </w:r>
          </w:p>
          <w:p w14:paraId="0EFF50C7" w14:textId="77777777" w:rsidR="001B444D" w:rsidRPr="45317BC6" w:rsidRDefault="001B444D" w:rsidP="001B444D">
            <w:pPr>
              <w:jc w:val="center"/>
              <w:rPr>
                <w:rFonts w:ascii="Times New Roman" w:eastAsia="Times New Roman" w:hAnsi="Times New Roman" w:cs="Times New Roman"/>
                <w:sz w:val="28"/>
                <w:szCs w:val="28"/>
              </w:rPr>
            </w:pPr>
          </w:p>
        </w:tc>
        <w:tc>
          <w:tcPr>
            <w:tcW w:w="2268"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73CA9D55" w14:textId="6D78AA87" w:rsidR="001B444D" w:rsidRPr="38016033" w:rsidRDefault="005202D1" w:rsidP="001B444D">
            <w:pPr>
              <w:jc w:val="center"/>
              <w:rPr>
                <w:rFonts w:ascii="Times New Roman" w:eastAsia="Times New Roman" w:hAnsi="Times New Roman" w:cs="Times New Roman"/>
              </w:rPr>
            </w:pPr>
            <w:r>
              <w:rPr>
                <w:rFonts w:ascii="Times New Roman" w:eastAsia="Times New Roman" w:hAnsi="Times New Roman" w:cs="Times New Roman"/>
              </w:rPr>
              <w:t>Visu periodu</w:t>
            </w:r>
          </w:p>
        </w:tc>
        <w:tc>
          <w:tcPr>
            <w:tcW w:w="1843"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3F02CB2D" w14:textId="33EA7F12" w:rsidR="001B444D" w:rsidRPr="38016033" w:rsidRDefault="005202D1" w:rsidP="001B444D">
            <w:pPr>
              <w:jc w:val="center"/>
              <w:rPr>
                <w:rFonts w:ascii="Times New Roman" w:eastAsia="Times New Roman" w:hAnsi="Times New Roman" w:cs="Times New Roman"/>
              </w:rPr>
            </w:pPr>
            <w:r>
              <w:rPr>
                <w:rFonts w:ascii="Times New Roman" w:eastAsia="Times New Roman" w:hAnsi="Times New Roman" w:cs="Times New Roman"/>
              </w:rPr>
              <w:t>SD</w:t>
            </w:r>
          </w:p>
        </w:tc>
        <w:tc>
          <w:tcPr>
            <w:tcW w:w="1276"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69395C94" w14:textId="15CAC560" w:rsidR="001B444D" w:rsidRDefault="005202D1" w:rsidP="001B444D">
            <w:pPr>
              <w:jc w:val="center"/>
              <w:rPr>
                <w:rFonts w:ascii="Times New Roman" w:eastAsia="Times New Roman" w:hAnsi="Times New Roman" w:cs="Times New Roman"/>
              </w:rPr>
            </w:pPr>
            <w:r>
              <w:rPr>
                <w:rFonts w:ascii="Times New Roman" w:eastAsia="Times New Roman" w:hAnsi="Times New Roman" w:cs="Times New Roman"/>
              </w:rPr>
              <w:t>PB, ESF</w:t>
            </w:r>
          </w:p>
        </w:tc>
      </w:tr>
      <w:tr w:rsidR="0025261B" w14:paraId="0085519E" w14:textId="77777777" w:rsidTr="00101530">
        <w:trPr>
          <w:trHeight w:val="345"/>
        </w:trPr>
        <w:tc>
          <w:tcPr>
            <w:tcW w:w="14601"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4F4761F2" w14:textId="099F3B7C" w:rsidR="0025261B" w:rsidRDefault="0025261B" w:rsidP="0025261B">
            <w:pPr>
              <w:rPr>
                <w:rFonts w:ascii="Times New Roman" w:eastAsia="Times New Roman" w:hAnsi="Times New Roman" w:cs="Times New Roman"/>
              </w:rPr>
            </w:pPr>
            <w:r w:rsidRPr="00A01335">
              <w:rPr>
                <w:rFonts w:ascii="Times New Roman" w:eastAsia="Times New Roman" w:hAnsi="Times New Roman" w:cs="Times New Roman"/>
                <w:b/>
              </w:rPr>
              <w:t>TERCIĀLĀ</w:t>
            </w:r>
            <w:r w:rsidRPr="00F46907">
              <w:rPr>
                <w:rFonts w:ascii="Times New Roman" w:eastAsia="Times New Roman" w:hAnsi="Times New Roman" w:cs="Times New Roman"/>
                <w:b/>
              </w:rPr>
              <w:t xml:space="preserve"> PREVENCIJA</w:t>
            </w:r>
          </w:p>
        </w:tc>
      </w:tr>
      <w:tr w:rsidR="00F74A70" w14:paraId="7954AB44" w14:textId="77777777" w:rsidTr="00C877E4">
        <w:trPr>
          <w:trHeight w:val="345"/>
        </w:trPr>
        <w:tc>
          <w:tcPr>
            <w:tcW w:w="38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67D4D382" w14:textId="4D8314CC" w:rsidR="00F74A70" w:rsidRPr="45317BC6" w:rsidRDefault="0025261B" w:rsidP="0025261B">
            <w:pPr>
              <w:rPr>
                <w:rFonts w:ascii="Times New Roman" w:eastAsia="Times New Roman" w:hAnsi="Times New Roman" w:cs="Times New Roman"/>
                <w:sz w:val="28"/>
                <w:szCs w:val="28"/>
              </w:rPr>
            </w:pPr>
            <w:r w:rsidRPr="00F46907">
              <w:rPr>
                <w:rFonts w:ascii="Times New Roman" w:eastAsia="Times New Roman" w:hAnsi="Times New Roman" w:cs="Times New Roman"/>
                <w:color w:val="000000"/>
                <w:sz w:val="24"/>
                <w:szCs w:val="24"/>
              </w:rPr>
              <w:t>7. Atbalsta pakalpojumu pieejamības nodrošināšana</w:t>
            </w:r>
            <w:r>
              <w:rPr>
                <w:rFonts w:ascii="Times New Roman" w:eastAsia="Times New Roman" w:hAnsi="Times New Roman" w:cs="Times New Roman"/>
                <w:color w:val="000000"/>
                <w:sz w:val="24"/>
                <w:szCs w:val="24"/>
              </w:rPr>
              <w:t xml:space="preserve"> bērnu seksuālās izmantošanas radīto seku/traumu mazināšanai (ģimenēs un izglītības iestādēs)</w:t>
            </w:r>
          </w:p>
        </w:tc>
        <w:tc>
          <w:tcPr>
            <w:tcW w:w="5386"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75323CFD" w14:textId="77777777" w:rsidR="00F74A70" w:rsidRDefault="00EF1349" w:rsidP="001B444D">
            <w:pPr>
              <w:jc w:val="center"/>
              <w:rPr>
                <w:rFonts w:ascii="Times New Roman" w:eastAsia="Times New Roman" w:hAnsi="Times New Roman" w:cs="Times New Roman"/>
                <w:sz w:val="24"/>
                <w:szCs w:val="24"/>
              </w:rPr>
            </w:pPr>
            <w:r w:rsidRPr="00EF1349">
              <w:rPr>
                <w:rFonts w:ascii="Times New Roman" w:eastAsia="Times New Roman" w:hAnsi="Times New Roman" w:cs="Times New Roman"/>
                <w:sz w:val="24"/>
                <w:szCs w:val="24"/>
              </w:rPr>
              <w:t xml:space="preserve">Speciālistu </w:t>
            </w:r>
            <w:r>
              <w:rPr>
                <w:rFonts w:ascii="Times New Roman" w:eastAsia="Times New Roman" w:hAnsi="Times New Roman" w:cs="Times New Roman"/>
                <w:sz w:val="24"/>
                <w:szCs w:val="24"/>
              </w:rPr>
              <w:t>konsultācijas bērniem un jauniešiem, kuri cietuši no BSI, atkārtotas viktimizācijas mazināšanai</w:t>
            </w:r>
          </w:p>
          <w:p w14:paraId="63C6CD29" w14:textId="77777777" w:rsidR="006E0DBA" w:rsidRDefault="006E0DBA" w:rsidP="001B444D">
            <w:pPr>
              <w:jc w:val="center"/>
              <w:rPr>
                <w:rFonts w:ascii="Times New Roman" w:eastAsia="Times New Roman" w:hAnsi="Times New Roman" w:cs="Times New Roman"/>
                <w:sz w:val="24"/>
                <w:szCs w:val="24"/>
              </w:rPr>
            </w:pPr>
          </w:p>
          <w:p w14:paraId="6963EF41" w14:textId="77777777" w:rsidR="00EF1349" w:rsidRDefault="00EF1349" w:rsidP="001B44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Izstrādāt detalizētu rīcības plānu darbam ar bērniem ar lielu viktimizācijas risku</w:t>
            </w:r>
          </w:p>
          <w:p w14:paraId="641CBE44" w14:textId="76209025" w:rsidR="00CD1DF3" w:rsidRDefault="00CD1DF3" w:rsidP="00CD1DF3">
            <w:pPr>
              <w:rPr>
                <w:rFonts w:ascii="Times New Roman" w:eastAsia="Times New Roman" w:hAnsi="Times New Roman" w:cs="Times New Roman"/>
                <w:sz w:val="24"/>
                <w:szCs w:val="24"/>
              </w:rPr>
            </w:pPr>
          </w:p>
          <w:p w14:paraId="6AC30AD3" w14:textId="6FD335B8" w:rsidR="00EF1349" w:rsidRPr="00EF1349" w:rsidRDefault="006E0DBA" w:rsidP="001B44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konsultācijas “Mācību centrā MKB” personām kas veikušas BSI</w:t>
            </w:r>
          </w:p>
        </w:tc>
        <w:tc>
          <w:tcPr>
            <w:tcW w:w="2268"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1296F40C" w14:textId="77777777" w:rsidR="00F74A70" w:rsidRDefault="00EF1349" w:rsidP="001B444D">
            <w:pPr>
              <w:jc w:val="center"/>
              <w:rPr>
                <w:rFonts w:ascii="Times New Roman" w:eastAsia="Times New Roman" w:hAnsi="Times New Roman" w:cs="Times New Roman"/>
              </w:rPr>
            </w:pPr>
            <w:r>
              <w:rPr>
                <w:rFonts w:ascii="Times New Roman" w:eastAsia="Times New Roman" w:hAnsi="Times New Roman" w:cs="Times New Roman"/>
              </w:rPr>
              <w:t>Visu periodu pēc nepieciešamības</w:t>
            </w:r>
          </w:p>
          <w:p w14:paraId="543B818F" w14:textId="77777777" w:rsidR="006E0DBA" w:rsidRDefault="006E0DBA" w:rsidP="001B444D">
            <w:pPr>
              <w:jc w:val="center"/>
              <w:rPr>
                <w:rFonts w:ascii="Times New Roman" w:eastAsia="Times New Roman" w:hAnsi="Times New Roman" w:cs="Times New Roman"/>
              </w:rPr>
            </w:pPr>
          </w:p>
          <w:p w14:paraId="43DBAA62" w14:textId="5CB9854B" w:rsidR="00EF1349" w:rsidRDefault="00EF1349" w:rsidP="001B444D">
            <w:pPr>
              <w:jc w:val="center"/>
              <w:rPr>
                <w:rFonts w:ascii="Times New Roman" w:eastAsia="Times New Roman" w:hAnsi="Times New Roman" w:cs="Times New Roman"/>
              </w:rPr>
            </w:pPr>
            <w:r>
              <w:rPr>
                <w:rFonts w:ascii="Times New Roman" w:eastAsia="Times New Roman" w:hAnsi="Times New Roman" w:cs="Times New Roman"/>
              </w:rPr>
              <w:t>2025.g. jūnijs</w:t>
            </w:r>
          </w:p>
          <w:p w14:paraId="54B11CBF" w14:textId="77777777" w:rsidR="006E0DBA" w:rsidRDefault="006E0DBA" w:rsidP="001B444D">
            <w:pPr>
              <w:jc w:val="center"/>
              <w:rPr>
                <w:rFonts w:ascii="Times New Roman" w:eastAsia="Times New Roman" w:hAnsi="Times New Roman" w:cs="Times New Roman"/>
              </w:rPr>
            </w:pPr>
          </w:p>
          <w:p w14:paraId="48D13178" w14:textId="77777777" w:rsidR="006E0DBA" w:rsidRDefault="006E0DBA" w:rsidP="001B444D">
            <w:pPr>
              <w:jc w:val="center"/>
              <w:rPr>
                <w:rFonts w:ascii="Times New Roman" w:eastAsia="Times New Roman" w:hAnsi="Times New Roman" w:cs="Times New Roman"/>
              </w:rPr>
            </w:pPr>
          </w:p>
          <w:p w14:paraId="5783305F" w14:textId="29B70331" w:rsidR="006E0DBA" w:rsidRPr="38016033" w:rsidRDefault="006E0DBA" w:rsidP="001B444D">
            <w:pPr>
              <w:jc w:val="center"/>
              <w:rPr>
                <w:rFonts w:ascii="Times New Roman" w:eastAsia="Times New Roman" w:hAnsi="Times New Roman" w:cs="Times New Roman"/>
              </w:rPr>
            </w:pPr>
            <w:r>
              <w:rPr>
                <w:rFonts w:ascii="Times New Roman" w:eastAsia="Times New Roman" w:hAnsi="Times New Roman" w:cs="Times New Roman"/>
              </w:rPr>
              <w:t>Visu periodu pēc nepieciešamības</w:t>
            </w:r>
          </w:p>
        </w:tc>
        <w:tc>
          <w:tcPr>
            <w:tcW w:w="1843"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7F90595A" w14:textId="77777777" w:rsidR="00F74A70" w:rsidRDefault="00EF1349" w:rsidP="001B444D">
            <w:pPr>
              <w:jc w:val="center"/>
              <w:rPr>
                <w:rFonts w:ascii="Times New Roman" w:eastAsia="Times New Roman" w:hAnsi="Times New Roman" w:cs="Times New Roman"/>
              </w:rPr>
            </w:pPr>
            <w:r>
              <w:rPr>
                <w:rFonts w:ascii="Times New Roman" w:eastAsia="Times New Roman" w:hAnsi="Times New Roman" w:cs="Times New Roman"/>
              </w:rPr>
              <w:t>SD</w:t>
            </w:r>
          </w:p>
          <w:p w14:paraId="036F343C" w14:textId="77777777" w:rsidR="00EF1349" w:rsidRDefault="00EF1349" w:rsidP="001B444D">
            <w:pPr>
              <w:jc w:val="center"/>
              <w:rPr>
                <w:rFonts w:ascii="Times New Roman" w:eastAsia="Times New Roman" w:hAnsi="Times New Roman" w:cs="Times New Roman"/>
              </w:rPr>
            </w:pPr>
          </w:p>
          <w:p w14:paraId="604026F9" w14:textId="77777777" w:rsidR="006E0DBA" w:rsidRDefault="006E0DBA" w:rsidP="001B444D">
            <w:pPr>
              <w:jc w:val="center"/>
              <w:rPr>
                <w:rFonts w:ascii="Times New Roman" w:eastAsia="Times New Roman" w:hAnsi="Times New Roman" w:cs="Times New Roman"/>
              </w:rPr>
            </w:pPr>
          </w:p>
          <w:p w14:paraId="0BE5EA8A" w14:textId="09E639B2" w:rsidR="00EF1349" w:rsidRDefault="00EF1349" w:rsidP="001B444D">
            <w:pPr>
              <w:jc w:val="center"/>
              <w:rPr>
                <w:rFonts w:ascii="Times New Roman" w:eastAsia="Times New Roman" w:hAnsi="Times New Roman" w:cs="Times New Roman"/>
              </w:rPr>
            </w:pPr>
            <w:r>
              <w:rPr>
                <w:rFonts w:ascii="Times New Roman" w:eastAsia="Times New Roman" w:hAnsi="Times New Roman" w:cs="Times New Roman"/>
              </w:rPr>
              <w:t>SD</w:t>
            </w:r>
          </w:p>
          <w:p w14:paraId="146A3AEF" w14:textId="77777777" w:rsidR="006E0DBA" w:rsidRDefault="006E0DBA" w:rsidP="001B444D">
            <w:pPr>
              <w:jc w:val="center"/>
              <w:rPr>
                <w:rFonts w:ascii="Times New Roman" w:eastAsia="Times New Roman" w:hAnsi="Times New Roman" w:cs="Times New Roman"/>
              </w:rPr>
            </w:pPr>
          </w:p>
          <w:p w14:paraId="6CF97212" w14:textId="77777777" w:rsidR="006E0DBA" w:rsidRDefault="006E0DBA" w:rsidP="001B444D">
            <w:pPr>
              <w:jc w:val="center"/>
              <w:rPr>
                <w:rFonts w:ascii="Times New Roman" w:eastAsia="Times New Roman" w:hAnsi="Times New Roman" w:cs="Times New Roman"/>
              </w:rPr>
            </w:pPr>
          </w:p>
          <w:p w14:paraId="5EE37FAE" w14:textId="3A6C7027" w:rsidR="006E0DBA" w:rsidRPr="38016033" w:rsidRDefault="006E0DBA" w:rsidP="001B444D">
            <w:pPr>
              <w:jc w:val="center"/>
              <w:rPr>
                <w:rFonts w:ascii="Times New Roman" w:eastAsia="Times New Roman" w:hAnsi="Times New Roman" w:cs="Times New Roman"/>
              </w:rPr>
            </w:pPr>
            <w:r>
              <w:rPr>
                <w:rFonts w:ascii="Times New Roman" w:eastAsia="Times New Roman" w:hAnsi="Times New Roman" w:cs="Times New Roman"/>
              </w:rPr>
              <w:t>SD, VPD</w:t>
            </w:r>
          </w:p>
        </w:tc>
        <w:tc>
          <w:tcPr>
            <w:tcW w:w="1276"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3A5C34CF" w14:textId="77777777" w:rsidR="00F74A70" w:rsidRDefault="00EF1349" w:rsidP="001B444D">
            <w:pPr>
              <w:jc w:val="center"/>
              <w:rPr>
                <w:rFonts w:ascii="Times New Roman" w:eastAsia="Times New Roman" w:hAnsi="Times New Roman" w:cs="Times New Roman"/>
              </w:rPr>
            </w:pPr>
            <w:r>
              <w:rPr>
                <w:rFonts w:ascii="Times New Roman" w:eastAsia="Times New Roman" w:hAnsi="Times New Roman" w:cs="Times New Roman"/>
              </w:rPr>
              <w:t>PB, valsts budžets</w:t>
            </w:r>
          </w:p>
          <w:p w14:paraId="37132C1E" w14:textId="77777777" w:rsidR="006E0DBA" w:rsidRDefault="006E0DBA" w:rsidP="001B444D">
            <w:pPr>
              <w:jc w:val="center"/>
              <w:rPr>
                <w:rFonts w:ascii="Times New Roman" w:eastAsia="Times New Roman" w:hAnsi="Times New Roman" w:cs="Times New Roman"/>
              </w:rPr>
            </w:pPr>
          </w:p>
          <w:p w14:paraId="35FACE2F" w14:textId="1823F8F9" w:rsidR="00EF1349" w:rsidRDefault="00EF1349" w:rsidP="001B444D">
            <w:pPr>
              <w:jc w:val="center"/>
              <w:rPr>
                <w:rFonts w:ascii="Times New Roman" w:eastAsia="Times New Roman" w:hAnsi="Times New Roman" w:cs="Times New Roman"/>
              </w:rPr>
            </w:pPr>
            <w:r>
              <w:rPr>
                <w:rFonts w:ascii="Times New Roman" w:eastAsia="Times New Roman" w:hAnsi="Times New Roman" w:cs="Times New Roman"/>
              </w:rPr>
              <w:t>PB</w:t>
            </w:r>
          </w:p>
          <w:p w14:paraId="20695588" w14:textId="77777777" w:rsidR="006E0DBA" w:rsidRDefault="006E0DBA" w:rsidP="001B444D">
            <w:pPr>
              <w:jc w:val="center"/>
              <w:rPr>
                <w:rFonts w:ascii="Times New Roman" w:eastAsia="Times New Roman" w:hAnsi="Times New Roman" w:cs="Times New Roman"/>
              </w:rPr>
            </w:pPr>
          </w:p>
          <w:p w14:paraId="02321EAC" w14:textId="77777777" w:rsidR="006E0DBA" w:rsidRDefault="006E0DBA" w:rsidP="001B444D">
            <w:pPr>
              <w:jc w:val="center"/>
              <w:rPr>
                <w:rFonts w:ascii="Times New Roman" w:eastAsia="Times New Roman" w:hAnsi="Times New Roman" w:cs="Times New Roman"/>
              </w:rPr>
            </w:pPr>
          </w:p>
          <w:p w14:paraId="58A627E0" w14:textId="33D759B0" w:rsidR="006E0DBA" w:rsidRDefault="006E0DBA" w:rsidP="001B444D">
            <w:pPr>
              <w:jc w:val="center"/>
              <w:rPr>
                <w:rFonts w:ascii="Times New Roman" w:eastAsia="Times New Roman" w:hAnsi="Times New Roman" w:cs="Times New Roman"/>
              </w:rPr>
            </w:pPr>
            <w:r>
              <w:rPr>
                <w:rFonts w:ascii="Times New Roman" w:eastAsia="Times New Roman" w:hAnsi="Times New Roman" w:cs="Times New Roman"/>
              </w:rPr>
              <w:t>Valsts budžets</w:t>
            </w:r>
          </w:p>
        </w:tc>
      </w:tr>
    </w:tbl>
    <w:p w14:paraId="52D36FB9" w14:textId="1A24CC31" w:rsidR="00085468" w:rsidRDefault="00085468" w:rsidP="006E0DBA">
      <w:pPr>
        <w:spacing w:before="240"/>
        <w:rPr>
          <w:rFonts w:ascii="Times New Roman" w:eastAsia="Times New Roman" w:hAnsi="Times New Roman" w:cs="Times New Roman"/>
          <w:b/>
          <w:sz w:val="28"/>
          <w:szCs w:val="28"/>
          <w:u w:val="single"/>
        </w:rPr>
      </w:pPr>
    </w:p>
    <w:sectPr w:rsidR="00085468">
      <w:footerReference w:type="default" r:id="rId24"/>
      <w:pgSz w:w="16840" w:h="11910" w:orient="landscape"/>
      <w:pgMar w:top="1134" w:right="851"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F6CB35" w14:textId="77777777" w:rsidR="00565043" w:rsidRDefault="00565043">
      <w:r>
        <w:separator/>
      </w:r>
    </w:p>
  </w:endnote>
  <w:endnote w:type="continuationSeparator" w:id="0">
    <w:p w14:paraId="7DBD7CDE" w14:textId="77777777" w:rsidR="00565043" w:rsidRDefault="00565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Times New Roman"/>
    <w:charset w:val="00"/>
    <w:family w:val="auto"/>
    <w:pitch w:val="default"/>
    <w:embedRegular r:id="rId1" w:fontKey="{26AD1467-8399-44FD-95F7-E3260C159A7D}"/>
  </w:font>
  <w:font w:name="Microsoft Sans Serif">
    <w:panose1 w:val="020B0604020202020204"/>
    <w:charset w:val="BA"/>
    <w:family w:val="swiss"/>
    <w:pitch w:val="variable"/>
    <w:sig w:usb0="E5002EFF" w:usb1="C000605B" w:usb2="00000029" w:usb3="00000000" w:csb0="000101FF" w:csb1="00000000"/>
    <w:embedRegular r:id="rId2" w:fontKey="{75BA00C6-EAC8-449D-BF8D-F479F8F3267B}"/>
    <w:embedBold r:id="rId3" w:fontKey="{D6E1F7DB-14E6-47A4-94C1-8CDCD2870C96}"/>
  </w:font>
  <w:font w:name="Arial">
    <w:panose1 w:val="020B0604020202020204"/>
    <w:charset w:val="BA"/>
    <w:family w:val="swiss"/>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Regular r:id="rId4" w:fontKey="{791E4913-56A5-463E-9514-4B34600B1962}"/>
    <w:embedItalic r:id="rId5" w:fontKey="{80381CF4-BA79-47DD-9C79-C36EF8939C7A}"/>
  </w:font>
  <w:font w:name="Segoe UI">
    <w:panose1 w:val="020B0502040204020203"/>
    <w:charset w:val="BA"/>
    <w:family w:val="swiss"/>
    <w:pitch w:val="variable"/>
    <w:sig w:usb0="E4002EFF" w:usb1="C000E47F" w:usb2="00000009" w:usb3="00000000" w:csb0="000001FF" w:csb1="00000000"/>
    <w:embedRegular r:id="rId6" w:fontKey="{D62B2F23-4FC5-46E2-A0ED-39DC22209EA6}"/>
  </w:font>
  <w:font w:name="Cambria">
    <w:panose1 w:val="02040503050406030204"/>
    <w:charset w:val="BA"/>
    <w:family w:val="roman"/>
    <w:pitch w:val="variable"/>
    <w:sig w:usb0="E00006FF" w:usb1="420024FF" w:usb2="02000000" w:usb3="00000000" w:csb0="0000019F" w:csb1="00000000"/>
    <w:embedRegular r:id="rId7" w:fontKey="{DE9778DD-3AF2-4910-805D-28B1CE0340EF}"/>
  </w:font>
  <w:font w:name="Calibri">
    <w:panose1 w:val="020F0502020204030204"/>
    <w:charset w:val="BA"/>
    <w:family w:val="swiss"/>
    <w:pitch w:val="variable"/>
    <w:sig w:usb0="E4002EFF" w:usb1="C200247B" w:usb2="00000009" w:usb3="00000000" w:csb0="000001FF" w:csb1="00000000"/>
    <w:embedRegular r:id="rId8" w:fontKey="{2587CCA9-BA44-4277-8352-A4AB497CBA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E6C4B" w14:textId="77777777" w:rsidR="001C6841" w:rsidRDefault="001C6841">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BB179C">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9EEF17" w14:textId="77777777" w:rsidR="00565043" w:rsidRDefault="00565043">
      <w:r>
        <w:separator/>
      </w:r>
    </w:p>
  </w:footnote>
  <w:footnote w:type="continuationSeparator" w:id="0">
    <w:p w14:paraId="60D53AB9" w14:textId="77777777" w:rsidR="00565043" w:rsidRDefault="005650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37119"/>
    <w:multiLevelType w:val="hybridMultilevel"/>
    <w:tmpl w:val="6BDA2A3C"/>
    <w:lvl w:ilvl="0" w:tplc="A180292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D11700C"/>
    <w:multiLevelType w:val="multilevel"/>
    <w:tmpl w:val="7C624EAE"/>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139F77E3"/>
    <w:multiLevelType w:val="multilevel"/>
    <w:tmpl w:val="149AA956"/>
    <w:lvl w:ilvl="0">
      <w:start w:val="6"/>
      <w:numFmt w:val="decimal"/>
      <w:lvlText w:val="%1."/>
      <w:lvlJc w:val="left"/>
      <w:pPr>
        <w:ind w:left="360" w:hanging="360"/>
      </w:pPr>
      <w:rPr>
        <w:rFonts w:hint="default"/>
      </w:rPr>
    </w:lvl>
    <w:lvl w:ilvl="1">
      <w:start w:val="1"/>
      <w:numFmt w:val="decimal"/>
      <w:lvlText w:val="%1.%2."/>
      <w:lvlJc w:val="left"/>
      <w:pPr>
        <w:ind w:left="701" w:hanging="360"/>
      </w:pPr>
      <w:rPr>
        <w:rFonts w:hint="default"/>
      </w:rPr>
    </w:lvl>
    <w:lvl w:ilvl="2">
      <w:start w:val="1"/>
      <w:numFmt w:val="decimal"/>
      <w:lvlText w:val="%1.%2.%3."/>
      <w:lvlJc w:val="left"/>
      <w:pPr>
        <w:ind w:left="1402" w:hanging="720"/>
      </w:pPr>
      <w:rPr>
        <w:rFonts w:hint="default"/>
      </w:rPr>
    </w:lvl>
    <w:lvl w:ilvl="3">
      <w:start w:val="1"/>
      <w:numFmt w:val="decimal"/>
      <w:lvlText w:val="%1.%2.%3.%4."/>
      <w:lvlJc w:val="left"/>
      <w:pPr>
        <w:ind w:left="1743" w:hanging="720"/>
      </w:pPr>
      <w:rPr>
        <w:rFonts w:hint="default"/>
      </w:rPr>
    </w:lvl>
    <w:lvl w:ilvl="4">
      <w:start w:val="1"/>
      <w:numFmt w:val="decimal"/>
      <w:lvlText w:val="%1.%2.%3.%4.%5."/>
      <w:lvlJc w:val="left"/>
      <w:pPr>
        <w:ind w:left="2444" w:hanging="1080"/>
      </w:pPr>
      <w:rPr>
        <w:rFonts w:hint="default"/>
      </w:rPr>
    </w:lvl>
    <w:lvl w:ilvl="5">
      <w:start w:val="1"/>
      <w:numFmt w:val="decimal"/>
      <w:lvlText w:val="%1.%2.%3.%4.%5.%6."/>
      <w:lvlJc w:val="left"/>
      <w:pPr>
        <w:ind w:left="2785" w:hanging="1080"/>
      </w:pPr>
      <w:rPr>
        <w:rFonts w:hint="default"/>
      </w:rPr>
    </w:lvl>
    <w:lvl w:ilvl="6">
      <w:start w:val="1"/>
      <w:numFmt w:val="decimal"/>
      <w:lvlText w:val="%1.%2.%3.%4.%5.%6.%7."/>
      <w:lvlJc w:val="left"/>
      <w:pPr>
        <w:ind w:left="3486" w:hanging="1440"/>
      </w:pPr>
      <w:rPr>
        <w:rFonts w:hint="default"/>
      </w:rPr>
    </w:lvl>
    <w:lvl w:ilvl="7">
      <w:start w:val="1"/>
      <w:numFmt w:val="decimal"/>
      <w:lvlText w:val="%1.%2.%3.%4.%5.%6.%7.%8."/>
      <w:lvlJc w:val="left"/>
      <w:pPr>
        <w:ind w:left="3827" w:hanging="1440"/>
      </w:pPr>
      <w:rPr>
        <w:rFonts w:hint="default"/>
      </w:rPr>
    </w:lvl>
    <w:lvl w:ilvl="8">
      <w:start w:val="1"/>
      <w:numFmt w:val="decimal"/>
      <w:lvlText w:val="%1.%2.%3.%4.%5.%6.%7.%8.%9."/>
      <w:lvlJc w:val="left"/>
      <w:pPr>
        <w:ind w:left="4528" w:hanging="1800"/>
      </w:pPr>
      <w:rPr>
        <w:rFonts w:hint="default"/>
      </w:rPr>
    </w:lvl>
  </w:abstractNum>
  <w:abstractNum w:abstractNumId="3" w15:restartNumberingAfterBreak="0">
    <w:nsid w:val="14ED0CF6"/>
    <w:multiLevelType w:val="multilevel"/>
    <w:tmpl w:val="E744D0BA"/>
    <w:lvl w:ilvl="0">
      <w:start w:val="5"/>
      <w:numFmt w:val="decimal"/>
      <w:lvlText w:val="%1."/>
      <w:lvlJc w:val="left"/>
      <w:pPr>
        <w:ind w:left="360" w:hanging="360"/>
      </w:pPr>
      <w:rPr>
        <w:rFonts w:hint="default"/>
      </w:rPr>
    </w:lvl>
    <w:lvl w:ilvl="1">
      <w:start w:val="1"/>
      <w:numFmt w:val="decimal"/>
      <w:lvlText w:val="%1.%2."/>
      <w:lvlJc w:val="left"/>
      <w:pPr>
        <w:ind w:left="1061" w:hanging="360"/>
      </w:pPr>
      <w:rPr>
        <w:rFonts w:hint="default"/>
      </w:rPr>
    </w:lvl>
    <w:lvl w:ilvl="2">
      <w:start w:val="1"/>
      <w:numFmt w:val="decimal"/>
      <w:lvlText w:val="%1.%2.%3."/>
      <w:lvlJc w:val="left"/>
      <w:pPr>
        <w:ind w:left="2122" w:hanging="720"/>
      </w:pPr>
      <w:rPr>
        <w:rFonts w:hint="default"/>
      </w:rPr>
    </w:lvl>
    <w:lvl w:ilvl="3">
      <w:start w:val="1"/>
      <w:numFmt w:val="decimal"/>
      <w:lvlText w:val="%1.%2.%3.%4."/>
      <w:lvlJc w:val="left"/>
      <w:pPr>
        <w:ind w:left="2823" w:hanging="720"/>
      </w:pPr>
      <w:rPr>
        <w:rFonts w:hint="default"/>
      </w:rPr>
    </w:lvl>
    <w:lvl w:ilvl="4">
      <w:start w:val="1"/>
      <w:numFmt w:val="decimal"/>
      <w:lvlText w:val="%1.%2.%3.%4.%5."/>
      <w:lvlJc w:val="left"/>
      <w:pPr>
        <w:ind w:left="3884" w:hanging="1080"/>
      </w:pPr>
      <w:rPr>
        <w:rFonts w:hint="default"/>
      </w:rPr>
    </w:lvl>
    <w:lvl w:ilvl="5">
      <w:start w:val="1"/>
      <w:numFmt w:val="decimal"/>
      <w:lvlText w:val="%1.%2.%3.%4.%5.%6."/>
      <w:lvlJc w:val="left"/>
      <w:pPr>
        <w:ind w:left="4585" w:hanging="1080"/>
      </w:pPr>
      <w:rPr>
        <w:rFonts w:hint="default"/>
      </w:rPr>
    </w:lvl>
    <w:lvl w:ilvl="6">
      <w:start w:val="1"/>
      <w:numFmt w:val="decimal"/>
      <w:lvlText w:val="%1.%2.%3.%4.%5.%6.%7."/>
      <w:lvlJc w:val="left"/>
      <w:pPr>
        <w:ind w:left="5646" w:hanging="1440"/>
      </w:pPr>
      <w:rPr>
        <w:rFonts w:hint="default"/>
      </w:rPr>
    </w:lvl>
    <w:lvl w:ilvl="7">
      <w:start w:val="1"/>
      <w:numFmt w:val="decimal"/>
      <w:lvlText w:val="%1.%2.%3.%4.%5.%6.%7.%8."/>
      <w:lvlJc w:val="left"/>
      <w:pPr>
        <w:ind w:left="6347" w:hanging="1440"/>
      </w:pPr>
      <w:rPr>
        <w:rFonts w:hint="default"/>
      </w:rPr>
    </w:lvl>
    <w:lvl w:ilvl="8">
      <w:start w:val="1"/>
      <w:numFmt w:val="decimal"/>
      <w:lvlText w:val="%1.%2.%3.%4.%5.%6.%7.%8.%9."/>
      <w:lvlJc w:val="left"/>
      <w:pPr>
        <w:ind w:left="7408" w:hanging="1800"/>
      </w:pPr>
      <w:rPr>
        <w:rFonts w:hint="default"/>
      </w:rPr>
    </w:lvl>
  </w:abstractNum>
  <w:abstractNum w:abstractNumId="4" w15:restartNumberingAfterBreak="0">
    <w:nsid w:val="28A46315"/>
    <w:multiLevelType w:val="multilevel"/>
    <w:tmpl w:val="D3D0875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2A1B0D07"/>
    <w:multiLevelType w:val="multilevel"/>
    <w:tmpl w:val="021C3846"/>
    <w:lvl w:ilvl="0">
      <w:start w:val="1"/>
      <w:numFmt w:val="decimal"/>
      <w:lvlText w:val="%1."/>
      <w:lvlJc w:val="left"/>
      <w:pPr>
        <w:ind w:left="940" w:hanging="360"/>
      </w:pPr>
    </w:lvl>
    <w:lvl w:ilvl="1">
      <w:start w:val="1"/>
      <w:numFmt w:val="lowerLetter"/>
      <w:lvlText w:val="%2."/>
      <w:lvlJc w:val="left"/>
      <w:pPr>
        <w:ind w:left="1660" w:hanging="360"/>
      </w:pPr>
    </w:lvl>
    <w:lvl w:ilvl="2">
      <w:start w:val="1"/>
      <w:numFmt w:val="lowerRoman"/>
      <w:lvlText w:val="%3."/>
      <w:lvlJc w:val="right"/>
      <w:pPr>
        <w:ind w:left="2380" w:hanging="180"/>
      </w:pPr>
    </w:lvl>
    <w:lvl w:ilvl="3">
      <w:start w:val="1"/>
      <w:numFmt w:val="decimal"/>
      <w:lvlText w:val="%4."/>
      <w:lvlJc w:val="left"/>
      <w:pPr>
        <w:ind w:left="3100" w:hanging="360"/>
      </w:pPr>
    </w:lvl>
    <w:lvl w:ilvl="4">
      <w:start w:val="1"/>
      <w:numFmt w:val="lowerLetter"/>
      <w:lvlText w:val="%5."/>
      <w:lvlJc w:val="left"/>
      <w:pPr>
        <w:ind w:left="3820" w:hanging="360"/>
      </w:pPr>
    </w:lvl>
    <w:lvl w:ilvl="5">
      <w:start w:val="1"/>
      <w:numFmt w:val="lowerRoman"/>
      <w:lvlText w:val="%6."/>
      <w:lvlJc w:val="right"/>
      <w:pPr>
        <w:ind w:left="4540" w:hanging="180"/>
      </w:pPr>
    </w:lvl>
    <w:lvl w:ilvl="6">
      <w:start w:val="1"/>
      <w:numFmt w:val="decimal"/>
      <w:lvlText w:val="%7."/>
      <w:lvlJc w:val="left"/>
      <w:pPr>
        <w:ind w:left="5260" w:hanging="360"/>
      </w:pPr>
    </w:lvl>
    <w:lvl w:ilvl="7">
      <w:start w:val="1"/>
      <w:numFmt w:val="lowerLetter"/>
      <w:lvlText w:val="%8."/>
      <w:lvlJc w:val="left"/>
      <w:pPr>
        <w:ind w:left="5980" w:hanging="360"/>
      </w:pPr>
    </w:lvl>
    <w:lvl w:ilvl="8">
      <w:start w:val="1"/>
      <w:numFmt w:val="lowerRoman"/>
      <w:lvlText w:val="%9."/>
      <w:lvlJc w:val="right"/>
      <w:pPr>
        <w:ind w:left="6700" w:hanging="180"/>
      </w:pPr>
    </w:lvl>
  </w:abstractNum>
  <w:abstractNum w:abstractNumId="6" w15:restartNumberingAfterBreak="0">
    <w:nsid w:val="33E05EB0"/>
    <w:multiLevelType w:val="multilevel"/>
    <w:tmpl w:val="7F7AD798"/>
    <w:lvl w:ilvl="0">
      <w:start w:val="1"/>
      <w:numFmt w:val="decimal"/>
      <w:lvlText w:val="%1."/>
      <w:lvlJc w:val="left"/>
      <w:pPr>
        <w:ind w:left="360" w:hanging="360"/>
      </w:pPr>
      <w:rPr>
        <w:rFonts w:hint="default"/>
      </w:rPr>
    </w:lvl>
    <w:lvl w:ilvl="1">
      <w:start w:val="1"/>
      <w:numFmt w:val="decimal"/>
      <w:lvlText w:val="%1.%2."/>
      <w:lvlJc w:val="left"/>
      <w:pPr>
        <w:ind w:left="701" w:hanging="360"/>
      </w:pPr>
      <w:rPr>
        <w:rFonts w:hint="default"/>
      </w:rPr>
    </w:lvl>
    <w:lvl w:ilvl="2">
      <w:start w:val="1"/>
      <w:numFmt w:val="decimal"/>
      <w:lvlText w:val="%1.%2.%3."/>
      <w:lvlJc w:val="left"/>
      <w:pPr>
        <w:ind w:left="1402" w:hanging="720"/>
      </w:pPr>
      <w:rPr>
        <w:rFonts w:hint="default"/>
      </w:rPr>
    </w:lvl>
    <w:lvl w:ilvl="3">
      <w:start w:val="1"/>
      <w:numFmt w:val="decimal"/>
      <w:lvlText w:val="%1.%2.%3.%4."/>
      <w:lvlJc w:val="left"/>
      <w:pPr>
        <w:ind w:left="1743" w:hanging="720"/>
      </w:pPr>
      <w:rPr>
        <w:rFonts w:hint="default"/>
      </w:rPr>
    </w:lvl>
    <w:lvl w:ilvl="4">
      <w:start w:val="1"/>
      <w:numFmt w:val="decimal"/>
      <w:lvlText w:val="%1.%2.%3.%4.%5."/>
      <w:lvlJc w:val="left"/>
      <w:pPr>
        <w:ind w:left="2444" w:hanging="1080"/>
      </w:pPr>
      <w:rPr>
        <w:rFonts w:hint="default"/>
      </w:rPr>
    </w:lvl>
    <w:lvl w:ilvl="5">
      <w:start w:val="1"/>
      <w:numFmt w:val="decimal"/>
      <w:lvlText w:val="%1.%2.%3.%4.%5.%6."/>
      <w:lvlJc w:val="left"/>
      <w:pPr>
        <w:ind w:left="2785" w:hanging="1080"/>
      </w:pPr>
      <w:rPr>
        <w:rFonts w:hint="default"/>
      </w:rPr>
    </w:lvl>
    <w:lvl w:ilvl="6">
      <w:start w:val="1"/>
      <w:numFmt w:val="decimal"/>
      <w:lvlText w:val="%1.%2.%3.%4.%5.%6.%7."/>
      <w:lvlJc w:val="left"/>
      <w:pPr>
        <w:ind w:left="3486" w:hanging="1440"/>
      </w:pPr>
      <w:rPr>
        <w:rFonts w:hint="default"/>
      </w:rPr>
    </w:lvl>
    <w:lvl w:ilvl="7">
      <w:start w:val="1"/>
      <w:numFmt w:val="decimal"/>
      <w:lvlText w:val="%1.%2.%3.%4.%5.%6.%7.%8."/>
      <w:lvlJc w:val="left"/>
      <w:pPr>
        <w:ind w:left="3827" w:hanging="1440"/>
      </w:pPr>
      <w:rPr>
        <w:rFonts w:hint="default"/>
      </w:rPr>
    </w:lvl>
    <w:lvl w:ilvl="8">
      <w:start w:val="1"/>
      <w:numFmt w:val="decimal"/>
      <w:lvlText w:val="%1.%2.%3.%4.%5.%6.%7.%8.%9."/>
      <w:lvlJc w:val="left"/>
      <w:pPr>
        <w:ind w:left="4528" w:hanging="1800"/>
      </w:pPr>
      <w:rPr>
        <w:rFonts w:hint="default"/>
      </w:rPr>
    </w:lvl>
  </w:abstractNum>
  <w:abstractNum w:abstractNumId="7" w15:restartNumberingAfterBreak="0">
    <w:nsid w:val="3B0D254C"/>
    <w:multiLevelType w:val="hybridMultilevel"/>
    <w:tmpl w:val="FA345228"/>
    <w:lvl w:ilvl="0" w:tplc="40045B98">
      <w:start w:val="1"/>
      <w:numFmt w:val="decimal"/>
      <w:lvlText w:val="%1."/>
      <w:lvlJc w:val="left"/>
      <w:pPr>
        <w:ind w:left="1020" w:hanging="360"/>
      </w:pPr>
    </w:lvl>
    <w:lvl w:ilvl="1" w:tplc="5CACCDAE">
      <w:start w:val="1"/>
      <w:numFmt w:val="decimal"/>
      <w:lvlText w:val="%2."/>
      <w:lvlJc w:val="left"/>
      <w:pPr>
        <w:ind w:left="1020" w:hanging="360"/>
      </w:pPr>
    </w:lvl>
    <w:lvl w:ilvl="2" w:tplc="206E77BE">
      <w:start w:val="1"/>
      <w:numFmt w:val="decimal"/>
      <w:lvlText w:val="%3."/>
      <w:lvlJc w:val="left"/>
      <w:pPr>
        <w:ind w:left="1020" w:hanging="360"/>
      </w:pPr>
    </w:lvl>
    <w:lvl w:ilvl="3" w:tplc="4626B15E">
      <w:start w:val="1"/>
      <w:numFmt w:val="decimal"/>
      <w:lvlText w:val="%4."/>
      <w:lvlJc w:val="left"/>
      <w:pPr>
        <w:ind w:left="1020" w:hanging="360"/>
      </w:pPr>
    </w:lvl>
    <w:lvl w:ilvl="4" w:tplc="FD7AB498">
      <w:start w:val="1"/>
      <w:numFmt w:val="decimal"/>
      <w:lvlText w:val="%5."/>
      <w:lvlJc w:val="left"/>
      <w:pPr>
        <w:ind w:left="1020" w:hanging="360"/>
      </w:pPr>
    </w:lvl>
    <w:lvl w:ilvl="5" w:tplc="B464E238">
      <w:start w:val="1"/>
      <w:numFmt w:val="decimal"/>
      <w:lvlText w:val="%6."/>
      <w:lvlJc w:val="left"/>
      <w:pPr>
        <w:ind w:left="1020" w:hanging="360"/>
      </w:pPr>
    </w:lvl>
    <w:lvl w:ilvl="6" w:tplc="F976BE0E">
      <w:start w:val="1"/>
      <w:numFmt w:val="decimal"/>
      <w:lvlText w:val="%7."/>
      <w:lvlJc w:val="left"/>
      <w:pPr>
        <w:ind w:left="1020" w:hanging="360"/>
      </w:pPr>
    </w:lvl>
    <w:lvl w:ilvl="7" w:tplc="AEDCE04A">
      <w:start w:val="1"/>
      <w:numFmt w:val="decimal"/>
      <w:lvlText w:val="%8."/>
      <w:lvlJc w:val="left"/>
      <w:pPr>
        <w:ind w:left="1020" w:hanging="360"/>
      </w:pPr>
    </w:lvl>
    <w:lvl w:ilvl="8" w:tplc="00D8DB22">
      <w:start w:val="1"/>
      <w:numFmt w:val="decimal"/>
      <w:lvlText w:val="%9."/>
      <w:lvlJc w:val="left"/>
      <w:pPr>
        <w:ind w:left="1020" w:hanging="360"/>
      </w:pPr>
    </w:lvl>
  </w:abstractNum>
  <w:abstractNum w:abstractNumId="8" w15:restartNumberingAfterBreak="0">
    <w:nsid w:val="400D6F63"/>
    <w:multiLevelType w:val="multilevel"/>
    <w:tmpl w:val="7C624EAE"/>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15:restartNumberingAfterBreak="0">
    <w:nsid w:val="47164926"/>
    <w:multiLevelType w:val="multilevel"/>
    <w:tmpl w:val="FB52058E"/>
    <w:lvl w:ilvl="0">
      <w:start w:val="1"/>
      <w:numFmt w:val="decimal"/>
      <w:lvlText w:val="%1)"/>
      <w:lvlJc w:val="left"/>
      <w:pPr>
        <w:ind w:left="820" w:hanging="360"/>
      </w:pPr>
      <w:rPr>
        <w:rFonts w:ascii="Times New Roman" w:eastAsia="Times New Roman" w:hAnsi="Times New Roman" w:cs="Times New Roman"/>
        <w:sz w:val="24"/>
        <w:szCs w:val="24"/>
      </w:rPr>
    </w:lvl>
    <w:lvl w:ilvl="1">
      <w:numFmt w:val="bullet"/>
      <w:lvlText w:val="•"/>
      <w:lvlJc w:val="left"/>
      <w:pPr>
        <w:ind w:left="1749" w:hanging="360"/>
      </w:pPr>
    </w:lvl>
    <w:lvl w:ilvl="2">
      <w:numFmt w:val="bullet"/>
      <w:lvlText w:val="•"/>
      <w:lvlJc w:val="left"/>
      <w:pPr>
        <w:ind w:left="2678" w:hanging="360"/>
      </w:pPr>
    </w:lvl>
    <w:lvl w:ilvl="3">
      <w:numFmt w:val="bullet"/>
      <w:lvlText w:val="•"/>
      <w:lvlJc w:val="left"/>
      <w:pPr>
        <w:ind w:left="3607" w:hanging="360"/>
      </w:pPr>
    </w:lvl>
    <w:lvl w:ilvl="4">
      <w:numFmt w:val="bullet"/>
      <w:lvlText w:val="•"/>
      <w:lvlJc w:val="left"/>
      <w:pPr>
        <w:ind w:left="4536" w:hanging="360"/>
      </w:pPr>
    </w:lvl>
    <w:lvl w:ilvl="5">
      <w:numFmt w:val="bullet"/>
      <w:lvlText w:val="•"/>
      <w:lvlJc w:val="left"/>
      <w:pPr>
        <w:ind w:left="5465" w:hanging="360"/>
      </w:pPr>
    </w:lvl>
    <w:lvl w:ilvl="6">
      <w:numFmt w:val="bullet"/>
      <w:lvlText w:val="•"/>
      <w:lvlJc w:val="left"/>
      <w:pPr>
        <w:ind w:left="6394" w:hanging="360"/>
      </w:pPr>
    </w:lvl>
    <w:lvl w:ilvl="7">
      <w:numFmt w:val="bullet"/>
      <w:lvlText w:val="•"/>
      <w:lvlJc w:val="left"/>
      <w:pPr>
        <w:ind w:left="7323" w:hanging="360"/>
      </w:pPr>
    </w:lvl>
    <w:lvl w:ilvl="8">
      <w:numFmt w:val="bullet"/>
      <w:lvlText w:val="•"/>
      <w:lvlJc w:val="left"/>
      <w:pPr>
        <w:ind w:left="8252" w:hanging="360"/>
      </w:pPr>
    </w:lvl>
  </w:abstractNum>
  <w:abstractNum w:abstractNumId="10" w15:restartNumberingAfterBreak="0">
    <w:nsid w:val="5A1E7659"/>
    <w:multiLevelType w:val="multilevel"/>
    <w:tmpl w:val="2F88C96E"/>
    <w:lvl w:ilvl="0">
      <w:start w:val="7"/>
      <w:numFmt w:val="decimal"/>
      <w:lvlText w:val="%1."/>
      <w:lvlJc w:val="left"/>
      <w:pPr>
        <w:ind w:left="360" w:hanging="360"/>
      </w:pPr>
      <w:rPr>
        <w:rFonts w:hint="default"/>
      </w:rPr>
    </w:lvl>
    <w:lvl w:ilvl="1">
      <w:start w:val="1"/>
      <w:numFmt w:val="decimal"/>
      <w:lvlText w:val="%1.%2."/>
      <w:lvlJc w:val="left"/>
      <w:pPr>
        <w:ind w:left="777" w:hanging="360"/>
      </w:pPr>
      <w:rPr>
        <w:rFonts w:hint="default"/>
      </w:rPr>
    </w:lvl>
    <w:lvl w:ilvl="2">
      <w:start w:val="1"/>
      <w:numFmt w:val="decimal"/>
      <w:lvlText w:val="%1.%2.%3."/>
      <w:lvlJc w:val="left"/>
      <w:pPr>
        <w:ind w:left="1554" w:hanging="720"/>
      </w:pPr>
      <w:rPr>
        <w:rFonts w:hint="default"/>
      </w:rPr>
    </w:lvl>
    <w:lvl w:ilvl="3">
      <w:start w:val="1"/>
      <w:numFmt w:val="decimal"/>
      <w:lvlText w:val="%1.%2.%3.%4."/>
      <w:lvlJc w:val="left"/>
      <w:pPr>
        <w:ind w:left="1971" w:hanging="720"/>
      </w:pPr>
      <w:rPr>
        <w:rFonts w:hint="default"/>
      </w:rPr>
    </w:lvl>
    <w:lvl w:ilvl="4">
      <w:start w:val="1"/>
      <w:numFmt w:val="decimal"/>
      <w:lvlText w:val="%1.%2.%3.%4.%5."/>
      <w:lvlJc w:val="left"/>
      <w:pPr>
        <w:ind w:left="2748" w:hanging="1080"/>
      </w:pPr>
      <w:rPr>
        <w:rFonts w:hint="default"/>
      </w:rPr>
    </w:lvl>
    <w:lvl w:ilvl="5">
      <w:start w:val="1"/>
      <w:numFmt w:val="decimal"/>
      <w:lvlText w:val="%1.%2.%3.%4.%5.%6."/>
      <w:lvlJc w:val="left"/>
      <w:pPr>
        <w:ind w:left="3165" w:hanging="1080"/>
      </w:pPr>
      <w:rPr>
        <w:rFonts w:hint="default"/>
      </w:rPr>
    </w:lvl>
    <w:lvl w:ilvl="6">
      <w:start w:val="1"/>
      <w:numFmt w:val="decimal"/>
      <w:lvlText w:val="%1.%2.%3.%4.%5.%6.%7."/>
      <w:lvlJc w:val="left"/>
      <w:pPr>
        <w:ind w:left="3942" w:hanging="1440"/>
      </w:pPr>
      <w:rPr>
        <w:rFonts w:hint="default"/>
      </w:rPr>
    </w:lvl>
    <w:lvl w:ilvl="7">
      <w:start w:val="1"/>
      <w:numFmt w:val="decimal"/>
      <w:lvlText w:val="%1.%2.%3.%4.%5.%6.%7.%8."/>
      <w:lvlJc w:val="left"/>
      <w:pPr>
        <w:ind w:left="4359" w:hanging="1440"/>
      </w:pPr>
      <w:rPr>
        <w:rFonts w:hint="default"/>
      </w:rPr>
    </w:lvl>
    <w:lvl w:ilvl="8">
      <w:start w:val="1"/>
      <w:numFmt w:val="decimal"/>
      <w:lvlText w:val="%1.%2.%3.%4.%5.%6.%7.%8.%9."/>
      <w:lvlJc w:val="left"/>
      <w:pPr>
        <w:ind w:left="5136" w:hanging="1800"/>
      </w:pPr>
      <w:rPr>
        <w:rFonts w:hint="default"/>
      </w:rPr>
    </w:lvl>
  </w:abstractNum>
  <w:abstractNum w:abstractNumId="11" w15:restartNumberingAfterBreak="0">
    <w:nsid w:val="616A767F"/>
    <w:multiLevelType w:val="hybridMultilevel"/>
    <w:tmpl w:val="4C5E46B6"/>
    <w:lvl w:ilvl="0" w:tplc="1182F472">
      <w:numFmt w:val="bullet"/>
      <w:lvlText w:val=""/>
      <w:lvlJc w:val="left"/>
      <w:pPr>
        <w:ind w:left="1080" w:hanging="360"/>
      </w:pPr>
      <w:rPr>
        <w:rFonts w:ascii="Wingdings" w:eastAsia="Times New Roman" w:hAnsi="Wingdings" w:cs="Times New Roman" w:hint="default"/>
        <w:i w:val="0"/>
        <w:color w:val="9BBB59" w:themeColor="accent3"/>
        <w:sz w:val="24"/>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2" w15:restartNumberingAfterBreak="0">
    <w:nsid w:val="61C06016"/>
    <w:multiLevelType w:val="hybridMultilevel"/>
    <w:tmpl w:val="E1B0DE78"/>
    <w:lvl w:ilvl="0" w:tplc="5C0E0B86">
      <w:start w:val="1"/>
      <w:numFmt w:val="decimal"/>
      <w:lvlText w:val="%1."/>
      <w:lvlJc w:val="left"/>
      <w:pPr>
        <w:ind w:left="1020" w:hanging="360"/>
      </w:pPr>
    </w:lvl>
    <w:lvl w:ilvl="1" w:tplc="82CC5BFE">
      <w:start w:val="1"/>
      <w:numFmt w:val="decimal"/>
      <w:lvlText w:val="%2."/>
      <w:lvlJc w:val="left"/>
      <w:pPr>
        <w:ind w:left="1020" w:hanging="360"/>
      </w:pPr>
    </w:lvl>
    <w:lvl w:ilvl="2" w:tplc="ADECDE94">
      <w:start w:val="1"/>
      <w:numFmt w:val="decimal"/>
      <w:lvlText w:val="%3."/>
      <w:lvlJc w:val="left"/>
      <w:pPr>
        <w:ind w:left="1020" w:hanging="360"/>
      </w:pPr>
    </w:lvl>
    <w:lvl w:ilvl="3" w:tplc="69A07734">
      <w:start w:val="1"/>
      <w:numFmt w:val="decimal"/>
      <w:lvlText w:val="%4."/>
      <w:lvlJc w:val="left"/>
      <w:pPr>
        <w:ind w:left="1020" w:hanging="360"/>
      </w:pPr>
    </w:lvl>
    <w:lvl w:ilvl="4" w:tplc="719CCE32">
      <w:start w:val="1"/>
      <w:numFmt w:val="decimal"/>
      <w:lvlText w:val="%5."/>
      <w:lvlJc w:val="left"/>
      <w:pPr>
        <w:ind w:left="1020" w:hanging="360"/>
      </w:pPr>
    </w:lvl>
    <w:lvl w:ilvl="5" w:tplc="EC46E2DE">
      <w:start w:val="1"/>
      <w:numFmt w:val="decimal"/>
      <w:lvlText w:val="%6."/>
      <w:lvlJc w:val="left"/>
      <w:pPr>
        <w:ind w:left="1020" w:hanging="360"/>
      </w:pPr>
    </w:lvl>
    <w:lvl w:ilvl="6" w:tplc="F718FF56">
      <w:start w:val="1"/>
      <w:numFmt w:val="decimal"/>
      <w:lvlText w:val="%7."/>
      <w:lvlJc w:val="left"/>
      <w:pPr>
        <w:ind w:left="1020" w:hanging="360"/>
      </w:pPr>
    </w:lvl>
    <w:lvl w:ilvl="7" w:tplc="3A32E1EA">
      <w:start w:val="1"/>
      <w:numFmt w:val="decimal"/>
      <w:lvlText w:val="%8."/>
      <w:lvlJc w:val="left"/>
      <w:pPr>
        <w:ind w:left="1020" w:hanging="360"/>
      </w:pPr>
    </w:lvl>
    <w:lvl w:ilvl="8" w:tplc="72022D84">
      <w:start w:val="1"/>
      <w:numFmt w:val="decimal"/>
      <w:lvlText w:val="%9."/>
      <w:lvlJc w:val="left"/>
      <w:pPr>
        <w:ind w:left="1020" w:hanging="360"/>
      </w:pPr>
    </w:lvl>
  </w:abstractNum>
  <w:abstractNum w:abstractNumId="13" w15:restartNumberingAfterBreak="0">
    <w:nsid w:val="6FF554C9"/>
    <w:multiLevelType w:val="multilevel"/>
    <w:tmpl w:val="D7D821BC"/>
    <w:lvl w:ilvl="0">
      <w:start w:val="4"/>
      <w:numFmt w:val="decimal"/>
      <w:lvlText w:val="%1"/>
      <w:lvlJc w:val="left"/>
      <w:pPr>
        <w:ind w:left="360" w:hanging="360"/>
      </w:pPr>
      <w:rPr>
        <w:rFonts w:hint="default"/>
      </w:rPr>
    </w:lvl>
    <w:lvl w:ilvl="1">
      <w:start w:val="1"/>
      <w:numFmt w:val="decimal"/>
      <w:lvlText w:val="%1.%2"/>
      <w:lvlJc w:val="left"/>
      <w:pPr>
        <w:ind w:left="701" w:hanging="360"/>
      </w:pPr>
      <w:rPr>
        <w:rFonts w:hint="default"/>
      </w:rPr>
    </w:lvl>
    <w:lvl w:ilvl="2">
      <w:start w:val="1"/>
      <w:numFmt w:val="decimal"/>
      <w:lvlText w:val="%1.%2.%3"/>
      <w:lvlJc w:val="left"/>
      <w:pPr>
        <w:ind w:left="1402" w:hanging="720"/>
      </w:pPr>
      <w:rPr>
        <w:rFonts w:hint="default"/>
      </w:rPr>
    </w:lvl>
    <w:lvl w:ilvl="3">
      <w:start w:val="1"/>
      <w:numFmt w:val="decimal"/>
      <w:lvlText w:val="%1.%2.%3.%4"/>
      <w:lvlJc w:val="left"/>
      <w:pPr>
        <w:ind w:left="1743" w:hanging="720"/>
      </w:pPr>
      <w:rPr>
        <w:rFonts w:hint="default"/>
      </w:rPr>
    </w:lvl>
    <w:lvl w:ilvl="4">
      <w:start w:val="1"/>
      <w:numFmt w:val="decimal"/>
      <w:lvlText w:val="%1.%2.%3.%4.%5"/>
      <w:lvlJc w:val="left"/>
      <w:pPr>
        <w:ind w:left="2444" w:hanging="1080"/>
      </w:pPr>
      <w:rPr>
        <w:rFonts w:hint="default"/>
      </w:rPr>
    </w:lvl>
    <w:lvl w:ilvl="5">
      <w:start w:val="1"/>
      <w:numFmt w:val="decimal"/>
      <w:lvlText w:val="%1.%2.%3.%4.%5.%6"/>
      <w:lvlJc w:val="left"/>
      <w:pPr>
        <w:ind w:left="2785" w:hanging="1080"/>
      </w:pPr>
      <w:rPr>
        <w:rFonts w:hint="default"/>
      </w:rPr>
    </w:lvl>
    <w:lvl w:ilvl="6">
      <w:start w:val="1"/>
      <w:numFmt w:val="decimal"/>
      <w:lvlText w:val="%1.%2.%3.%4.%5.%6.%7"/>
      <w:lvlJc w:val="left"/>
      <w:pPr>
        <w:ind w:left="3486" w:hanging="1440"/>
      </w:pPr>
      <w:rPr>
        <w:rFonts w:hint="default"/>
      </w:rPr>
    </w:lvl>
    <w:lvl w:ilvl="7">
      <w:start w:val="1"/>
      <w:numFmt w:val="decimal"/>
      <w:lvlText w:val="%1.%2.%3.%4.%5.%6.%7.%8"/>
      <w:lvlJc w:val="left"/>
      <w:pPr>
        <w:ind w:left="3827" w:hanging="1440"/>
      </w:pPr>
      <w:rPr>
        <w:rFonts w:hint="default"/>
      </w:rPr>
    </w:lvl>
    <w:lvl w:ilvl="8">
      <w:start w:val="1"/>
      <w:numFmt w:val="decimal"/>
      <w:lvlText w:val="%1.%2.%3.%4.%5.%6.%7.%8.%9"/>
      <w:lvlJc w:val="left"/>
      <w:pPr>
        <w:ind w:left="4528" w:hanging="1800"/>
      </w:pPr>
      <w:rPr>
        <w:rFonts w:hint="default"/>
      </w:rPr>
    </w:lvl>
  </w:abstractNum>
  <w:abstractNum w:abstractNumId="14" w15:restartNumberingAfterBreak="0">
    <w:nsid w:val="7A7C2EF4"/>
    <w:multiLevelType w:val="multilevel"/>
    <w:tmpl w:val="1E646232"/>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402" w:hanging="720"/>
      </w:pPr>
      <w:rPr>
        <w:rFonts w:hint="default"/>
      </w:rPr>
    </w:lvl>
    <w:lvl w:ilvl="3">
      <w:start w:val="1"/>
      <w:numFmt w:val="decimal"/>
      <w:lvlText w:val="%1.%2.%3.%4."/>
      <w:lvlJc w:val="left"/>
      <w:pPr>
        <w:ind w:left="1743" w:hanging="720"/>
      </w:pPr>
      <w:rPr>
        <w:rFonts w:hint="default"/>
      </w:rPr>
    </w:lvl>
    <w:lvl w:ilvl="4">
      <w:start w:val="1"/>
      <w:numFmt w:val="decimal"/>
      <w:lvlText w:val="%1.%2.%3.%4.%5."/>
      <w:lvlJc w:val="left"/>
      <w:pPr>
        <w:ind w:left="2444" w:hanging="1080"/>
      </w:pPr>
      <w:rPr>
        <w:rFonts w:hint="default"/>
      </w:rPr>
    </w:lvl>
    <w:lvl w:ilvl="5">
      <w:start w:val="1"/>
      <w:numFmt w:val="decimal"/>
      <w:lvlText w:val="%1.%2.%3.%4.%5.%6."/>
      <w:lvlJc w:val="left"/>
      <w:pPr>
        <w:ind w:left="2785" w:hanging="1080"/>
      </w:pPr>
      <w:rPr>
        <w:rFonts w:hint="default"/>
      </w:rPr>
    </w:lvl>
    <w:lvl w:ilvl="6">
      <w:start w:val="1"/>
      <w:numFmt w:val="decimal"/>
      <w:lvlText w:val="%1.%2.%3.%4.%5.%6.%7."/>
      <w:lvlJc w:val="left"/>
      <w:pPr>
        <w:ind w:left="3486" w:hanging="1440"/>
      </w:pPr>
      <w:rPr>
        <w:rFonts w:hint="default"/>
      </w:rPr>
    </w:lvl>
    <w:lvl w:ilvl="7">
      <w:start w:val="1"/>
      <w:numFmt w:val="decimal"/>
      <w:lvlText w:val="%1.%2.%3.%4.%5.%6.%7.%8."/>
      <w:lvlJc w:val="left"/>
      <w:pPr>
        <w:ind w:left="3827" w:hanging="1440"/>
      </w:pPr>
      <w:rPr>
        <w:rFonts w:hint="default"/>
      </w:rPr>
    </w:lvl>
    <w:lvl w:ilvl="8">
      <w:start w:val="1"/>
      <w:numFmt w:val="decimal"/>
      <w:lvlText w:val="%1.%2.%3.%4.%5.%6.%7.%8.%9."/>
      <w:lvlJc w:val="left"/>
      <w:pPr>
        <w:ind w:left="4528" w:hanging="1800"/>
      </w:pPr>
      <w:rPr>
        <w:rFonts w:hint="default"/>
      </w:rPr>
    </w:lvl>
  </w:abstractNum>
  <w:num w:numId="1" w16cid:durableId="1702785139">
    <w:abstractNumId w:val="1"/>
  </w:num>
  <w:num w:numId="2" w16cid:durableId="1103067766">
    <w:abstractNumId w:val="9"/>
  </w:num>
  <w:num w:numId="3" w16cid:durableId="1971209451">
    <w:abstractNumId w:val="7"/>
  </w:num>
  <w:num w:numId="4" w16cid:durableId="622227110">
    <w:abstractNumId w:val="12"/>
  </w:num>
  <w:num w:numId="5" w16cid:durableId="438178902">
    <w:abstractNumId w:val="0"/>
  </w:num>
  <w:num w:numId="6" w16cid:durableId="174350474">
    <w:abstractNumId w:val="11"/>
  </w:num>
  <w:num w:numId="7" w16cid:durableId="426465807">
    <w:abstractNumId w:val="5"/>
  </w:num>
  <w:num w:numId="8" w16cid:durableId="153421746">
    <w:abstractNumId w:val="6"/>
  </w:num>
  <w:num w:numId="9" w16cid:durableId="1123187624">
    <w:abstractNumId w:val="14"/>
  </w:num>
  <w:num w:numId="10" w16cid:durableId="877552313">
    <w:abstractNumId w:val="4"/>
  </w:num>
  <w:num w:numId="11" w16cid:durableId="432897240">
    <w:abstractNumId w:val="13"/>
  </w:num>
  <w:num w:numId="12" w16cid:durableId="50156192">
    <w:abstractNumId w:val="3"/>
  </w:num>
  <w:num w:numId="13" w16cid:durableId="1231844409">
    <w:abstractNumId w:val="2"/>
  </w:num>
  <w:num w:numId="14" w16cid:durableId="488209990">
    <w:abstractNumId w:val="10"/>
  </w:num>
  <w:num w:numId="15" w16cid:durableId="18660896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468"/>
    <w:rsid w:val="000209E4"/>
    <w:rsid w:val="00065218"/>
    <w:rsid w:val="00072148"/>
    <w:rsid w:val="00085468"/>
    <w:rsid w:val="000A223B"/>
    <w:rsid w:val="000B1E11"/>
    <w:rsid w:val="000B37BE"/>
    <w:rsid w:val="000B5650"/>
    <w:rsid w:val="000D375B"/>
    <w:rsid w:val="000D5B0E"/>
    <w:rsid w:val="000E36E1"/>
    <w:rsid w:val="000F4585"/>
    <w:rsid w:val="00127D65"/>
    <w:rsid w:val="00181720"/>
    <w:rsid w:val="00194212"/>
    <w:rsid w:val="001B444D"/>
    <w:rsid w:val="001C6841"/>
    <w:rsid w:val="001D14C1"/>
    <w:rsid w:val="001E7C40"/>
    <w:rsid w:val="001F181C"/>
    <w:rsid w:val="00213F63"/>
    <w:rsid w:val="0025261B"/>
    <w:rsid w:val="0028005D"/>
    <w:rsid w:val="0029325D"/>
    <w:rsid w:val="002A4101"/>
    <w:rsid w:val="002C1CA3"/>
    <w:rsid w:val="002F0B48"/>
    <w:rsid w:val="00300333"/>
    <w:rsid w:val="00306223"/>
    <w:rsid w:val="00323724"/>
    <w:rsid w:val="0035391A"/>
    <w:rsid w:val="0038178A"/>
    <w:rsid w:val="003B0E2F"/>
    <w:rsid w:val="003C174C"/>
    <w:rsid w:val="003E7D4E"/>
    <w:rsid w:val="00413002"/>
    <w:rsid w:val="0042255B"/>
    <w:rsid w:val="004343FB"/>
    <w:rsid w:val="00440919"/>
    <w:rsid w:val="00451D99"/>
    <w:rsid w:val="004544F5"/>
    <w:rsid w:val="00472350"/>
    <w:rsid w:val="004A6A0B"/>
    <w:rsid w:val="004B5577"/>
    <w:rsid w:val="004D3C3F"/>
    <w:rsid w:val="004F2403"/>
    <w:rsid w:val="004F59D9"/>
    <w:rsid w:val="004F61F9"/>
    <w:rsid w:val="004F6600"/>
    <w:rsid w:val="00507675"/>
    <w:rsid w:val="005202D1"/>
    <w:rsid w:val="00561D4F"/>
    <w:rsid w:val="00565043"/>
    <w:rsid w:val="00590F34"/>
    <w:rsid w:val="00596875"/>
    <w:rsid w:val="006232E1"/>
    <w:rsid w:val="00683F13"/>
    <w:rsid w:val="006C06F0"/>
    <w:rsid w:val="006C43D1"/>
    <w:rsid w:val="006E0DBA"/>
    <w:rsid w:val="006E1772"/>
    <w:rsid w:val="00704880"/>
    <w:rsid w:val="00710DEA"/>
    <w:rsid w:val="00723F46"/>
    <w:rsid w:val="00727FE6"/>
    <w:rsid w:val="00730EA6"/>
    <w:rsid w:val="0073209E"/>
    <w:rsid w:val="00753BFA"/>
    <w:rsid w:val="007777AF"/>
    <w:rsid w:val="007F59A1"/>
    <w:rsid w:val="00802CC4"/>
    <w:rsid w:val="00830BD9"/>
    <w:rsid w:val="0085476E"/>
    <w:rsid w:val="008560B1"/>
    <w:rsid w:val="008F3B61"/>
    <w:rsid w:val="00913E85"/>
    <w:rsid w:val="00923D3D"/>
    <w:rsid w:val="00947B37"/>
    <w:rsid w:val="00952114"/>
    <w:rsid w:val="0097215E"/>
    <w:rsid w:val="00995F43"/>
    <w:rsid w:val="009A6BE5"/>
    <w:rsid w:val="009C4ACB"/>
    <w:rsid w:val="009F2A67"/>
    <w:rsid w:val="00A01335"/>
    <w:rsid w:val="00A76ED6"/>
    <w:rsid w:val="00AB7AB2"/>
    <w:rsid w:val="00AE2D00"/>
    <w:rsid w:val="00AF0327"/>
    <w:rsid w:val="00B02898"/>
    <w:rsid w:val="00B41309"/>
    <w:rsid w:val="00B454CC"/>
    <w:rsid w:val="00B75FA3"/>
    <w:rsid w:val="00BB179C"/>
    <w:rsid w:val="00BE1F48"/>
    <w:rsid w:val="00BE2082"/>
    <w:rsid w:val="00BE371B"/>
    <w:rsid w:val="00C47471"/>
    <w:rsid w:val="00C50B90"/>
    <w:rsid w:val="00C57488"/>
    <w:rsid w:val="00C6709E"/>
    <w:rsid w:val="00C877E4"/>
    <w:rsid w:val="00C96CC5"/>
    <w:rsid w:val="00CA7C2A"/>
    <w:rsid w:val="00CD1DF3"/>
    <w:rsid w:val="00CD3D5C"/>
    <w:rsid w:val="00CE6E45"/>
    <w:rsid w:val="00CF2B47"/>
    <w:rsid w:val="00D2321F"/>
    <w:rsid w:val="00D23D97"/>
    <w:rsid w:val="00D26E7A"/>
    <w:rsid w:val="00D30483"/>
    <w:rsid w:val="00D62804"/>
    <w:rsid w:val="00D65C4F"/>
    <w:rsid w:val="00D84544"/>
    <w:rsid w:val="00D87E0B"/>
    <w:rsid w:val="00DA1FB0"/>
    <w:rsid w:val="00DE30F0"/>
    <w:rsid w:val="00DE7382"/>
    <w:rsid w:val="00DF0553"/>
    <w:rsid w:val="00E00051"/>
    <w:rsid w:val="00E10562"/>
    <w:rsid w:val="00E31C05"/>
    <w:rsid w:val="00E37194"/>
    <w:rsid w:val="00E564C8"/>
    <w:rsid w:val="00E57B36"/>
    <w:rsid w:val="00E67846"/>
    <w:rsid w:val="00E8625E"/>
    <w:rsid w:val="00E962EC"/>
    <w:rsid w:val="00EA6989"/>
    <w:rsid w:val="00EB6820"/>
    <w:rsid w:val="00EF1349"/>
    <w:rsid w:val="00F026FF"/>
    <w:rsid w:val="00F233C2"/>
    <w:rsid w:val="00F24E66"/>
    <w:rsid w:val="00F46907"/>
    <w:rsid w:val="00F47004"/>
    <w:rsid w:val="00F57EC9"/>
    <w:rsid w:val="00F74A70"/>
    <w:rsid w:val="00F94A0B"/>
    <w:rsid w:val="00FB265E"/>
    <w:rsid w:val="00FB70EB"/>
    <w:rsid w:val="00FC285A"/>
    <w:rsid w:val="00FD4C19"/>
    <w:rsid w:val="253AD767"/>
    <w:rsid w:val="38016033"/>
    <w:rsid w:val="45317BC6"/>
    <w:rsid w:val="4FBADC2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C336F"/>
  <w15:docId w15:val="{20F4CFA9-98FB-459B-9FE6-C02BC5128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2"/>
        <w:szCs w:val="22"/>
        <w:lang w:val="lv-LV" w:eastAsia="lv-LV"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Pr>
      <w:rFonts w:ascii="Microsoft Sans Serif" w:eastAsia="Microsoft Sans Serif" w:hAnsi="Microsoft Sans Serif" w:cs="Microsoft Sans Serif"/>
    </w:rPr>
  </w:style>
  <w:style w:type="paragraph" w:styleId="Virsraksts1">
    <w:name w:val="heading 1"/>
    <w:basedOn w:val="Parasts"/>
    <w:uiPriority w:val="9"/>
    <w:qFormat/>
    <w:pPr>
      <w:spacing w:before="86"/>
      <w:ind w:left="840" w:hanging="721"/>
      <w:outlineLvl w:val="0"/>
    </w:pPr>
    <w:rPr>
      <w:rFonts w:ascii="Arial" w:eastAsia="Arial" w:hAnsi="Arial" w:cs="Arial"/>
      <w:b/>
      <w:bCs/>
      <w:sz w:val="40"/>
      <w:szCs w:val="40"/>
    </w:rPr>
  </w:style>
  <w:style w:type="paragraph" w:styleId="Virsraksts2">
    <w:name w:val="heading 2"/>
    <w:basedOn w:val="Parasts"/>
    <w:uiPriority w:val="9"/>
    <w:semiHidden/>
    <w:unhideWhenUsed/>
    <w:qFormat/>
    <w:pPr>
      <w:spacing w:before="96"/>
      <w:ind w:left="1118" w:hanging="538"/>
      <w:outlineLvl w:val="1"/>
    </w:pPr>
    <w:rPr>
      <w:sz w:val="32"/>
      <w:szCs w:val="32"/>
    </w:rPr>
  </w:style>
  <w:style w:type="paragraph" w:styleId="Virsraksts3">
    <w:name w:val="heading 3"/>
    <w:basedOn w:val="Parasts"/>
    <w:next w:val="Parasts"/>
    <w:uiPriority w:val="9"/>
    <w:semiHidden/>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Nosaukums">
    <w:name w:val="Title"/>
    <w:basedOn w:val="Parasts"/>
    <w:next w:val="Parasts"/>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uiPriority w:val="2"/>
    <w:semiHidden/>
    <w:unhideWhenUsed/>
    <w:qFormat/>
    <w:tblPr>
      <w:tblInd w:w="0" w:type="dxa"/>
      <w:tblCellMar>
        <w:top w:w="0" w:type="dxa"/>
        <w:left w:w="0" w:type="dxa"/>
        <w:bottom w:w="0" w:type="dxa"/>
        <w:right w:w="0" w:type="dxa"/>
      </w:tblCellMar>
    </w:tblPr>
  </w:style>
  <w:style w:type="paragraph" w:styleId="Pamatteksts">
    <w:name w:val="Body Text"/>
    <w:basedOn w:val="Parasts"/>
    <w:uiPriority w:val="1"/>
    <w:qFormat/>
    <w:rPr>
      <w:sz w:val="18"/>
      <w:szCs w:val="18"/>
    </w:rPr>
  </w:style>
  <w:style w:type="paragraph" w:styleId="Sarakstarindkopa">
    <w:name w:val="List Paragraph"/>
    <w:basedOn w:val="Parasts"/>
    <w:uiPriority w:val="1"/>
    <w:qFormat/>
    <w:pPr>
      <w:ind w:left="1118" w:hanging="538"/>
    </w:pPr>
  </w:style>
  <w:style w:type="paragraph" w:customStyle="1" w:styleId="TableParagraph">
    <w:name w:val="Table Paragraph"/>
    <w:basedOn w:val="Parasts"/>
    <w:uiPriority w:val="1"/>
    <w:qFormat/>
  </w:style>
  <w:style w:type="table" w:styleId="Reatabula">
    <w:name w:val="Table Grid"/>
    <w:basedOn w:val="Parastatabula"/>
    <w:uiPriority w:val="39"/>
    <w:rsid w:val="004150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Pr>
  </w:style>
  <w:style w:type="table" w:customStyle="1" w:styleId="a0">
    <w:basedOn w:val="TableNormal3"/>
    <w:tblPr>
      <w:tblStyleRowBandSize w:val="1"/>
      <w:tblStyleColBandSize w:val="1"/>
      <w:tblCellMar>
        <w:top w:w="100" w:type="dxa"/>
        <w:left w:w="100" w:type="dxa"/>
        <w:bottom w:w="100" w:type="dxa"/>
        <w:right w:w="100" w:type="dxa"/>
      </w:tblCellMar>
    </w:tblPr>
  </w:style>
  <w:style w:type="table" w:customStyle="1" w:styleId="a1">
    <w:basedOn w:val="TableNormal3"/>
    <w:tblPr>
      <w:tblStyleRowBandSize w:val="1"/>
      <w:tblStyleColBandSize w:val="1"/>
    </w:tblPr>
  </w:style>
  <w:style w:type="table" w:customStyle="1" w:styleId="a2">
    <w:basedOn w:val="TableNormal3"/>
    <w:tblPr>
      <w:tblStyleRowBandSize w:val="1"/>
      <w:tblStyleColBandSize w:val="1"/>
    </w:tblPr>
  </w:style>
  <w:style w:type="table" w:customStyle="1" w:styleId="a3">
    <w:basedOn w:val="TableNormal3"/>
    <w:tblPr>
      <w:tblStyleRowBandSize w:val="1"/>
      <w:tblStyleColBandSize w:val="1"/>
    </w:tblPr>
  </w:style>
  <w:style w:type="table" w:customStyle="1" w:styleId="a4">
    <w:basedOn w:val="TableNormal3"/>
    <w:tblPr>
      <w:tblStyleRowBandSize w:val="1"/>
      <w:tblStyleColBandSize w:val="1"/>
    </w:tblPr>
  </w:style>
  <w:style w:type="table" w:customStyle="1" w:styleId="a5">
    <w:basedOn w:val="TableNormal3"/>
    <w:tblPr>
      <w:tblStyleRowBandSize w:val="1"/>
      <w:tblStyleColBandSize w:val="1"/>
    </w:tblPr>
  </w:style>
  <w:style w:type="character" w:styleId="Hipersaite">
    <w:name w:val="Hyperlink"/>
    <w:basedOn w:val="Noklusjumarindkopasfonts"/>
    <w:uiPriority w:val="99"/>
    <w:unhideWhenUsed/>
    <w:rsid w:val="00BE4218"/>
    <w:rPr>
      <w:color w:val="0000FF" w:themeColor="hyperlink"/>
      <w:u w:val="single"/>
    </w:rPr>
  </w:style>
  <w:style w:type="character" w:customStyle="1" w:styleId="Neatrisintapieminana1">
    <w:name w:val="Neatrisināta pieminēšana1"/>
    <w:basedOn w:val="Noklusjumarindkopasfonts"/>
    <w:uiPriority w:val="99"/>
    <w:semiHidden/>
    <w:unhideWhenUsed/>
    <w:rsid w:val="00BE4218"/>
    <w:rPr>
      <w:color w:val="605E5C"/>
      <w:shd w:val="clear" w:color="auto" w:fill="E1DFDD"/>
    </w:rPr>
  </w:style>
  <w:style w:type="character" w:styleId="Komentraatsauce">
    <w:name w:val="annotation reference"/>
    <w:basedOn w:val="Noklusjumarindkopasfonts"/>
    <w:uiPriority w:val="99"/>
    <w:semiHidden/>
    <w:unhideWhenUsed/>
    <w:rsid w:val="002A1492"/>
    <w:rPr>
      <w:sz w:val="16"/>
      <w:szCs w:val="16"/>
    </w:rPr>
  </w:style>
  <w:style w:type="paragraph" w:styleId="Komentrateksts">
    <w:name w:val="annotation text"/>
    <w:basedOn w:val="Parasts"/>
    <w:link w:val="KomentratekstsRakstz"/>
    <w:uiPriority w:val="99"/>
    <w:unhideWhenUsed/>
    <w:rsid w:val="002A1492"/>
    <w:rPr>
      <w:sz w:val="20"/>
      <w:szCs w:val="20"/>
    </w:rPr>
  </w:style>
  <w:style w:type="character" w:customStyle="1" w:styleId="KomentratekstsRakstz">
    <w:name w:val="Komentāra teksts Rakstz."/>
    <w:basedOn w:val="Noklusjumarindkopasfonts"/>
    <w:link w:val="Komentrateksts"/>
    <w:uiPriority w:val="99"/>
    <w:rsid w:val="002A1492"/>
    <w:rPr>
      <w:rFonts w:ascii="Microsoft Sans Serif" w:eastAsia="Microsoft Sans Serif" w:hAnsi="Microsoft Sans Serif" w:cs="Microsoft Sans Serif"/>
      <w:sz w:val="20"/>
      <w:szCs w:val="20"/>
    </w:rPr>
  </w:style>
  <w:style w:type="paragraph" w:styleId="Komentratma">
    <w:name w:val="annotation subject"/>
    <w:basedOn w:val="Komentrateksts"/>
    <w:next w:val="Komentrateksts"/>
    <w:link w:val="KomentratmaRakstz"/>
    <w:uiPriority w:val="99"/>
    <w:semiHidden/>
    <w:unhideWhenUsed/>
    <w:rsid w:val="002A1492"/>
    <w:rPr>
      <w:b/>
      <w:bCs/>
    </w:rPr>
  </w:style>
  <w:style w:type="character" w:customStyle="1" w:styleId="KomentratmaRakstz">
    <w:name w:val="Komentāra tēma Rakstz."/>
    <w:basedOn w:val="KomentratekstsRakstz"/>
    <w:link w:val="Komentratma"/>
    <w:uiPriority w:val="99"/>
    <w:semiHidden/>
    <w:rsid w:val="002A1492"/>
    <w:rPr>
      <w:rFonts w:ascii="Microsoft Sans Serif" w:eastAsia="Microsoft Sans Serif" w:hAnsi="Microsoft Sans Serif" w:cs="Microsoft Sans Serif"/>
      <w:b/>
      <w:bCs/>
      <w:sz w:val="20"/>
      <w:szCs w:val="20"/>
    </w:rPr>
  </w:style>
  <w:style w:type="table" w:customStyle="1" w:styleId="a6">
    <w:basedOn w:val="TableNormal2"/>
    <w:tblPr>
      <w:tblStyleRowBandSize w:val="1"/>
      <w:tblStyleColBandSize w:val="1"/>
      <w:tblCellMar>
        <w:top w:w="100" w:type="dxa"/>
        <w:left w:w="100" w:type="dxa"/>
        <w:bottom w:w="100" w:type="dxa"/>
        <w:right w:w="100" w:type="dxa"/>
      </w:tblCellMar>
    </w:tbl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top w:w="100" w:type="dxa"/>
        <w:left w:w="100" w:type="dxa"/>
        <w:bottom w:w="100" w:type="dxa"/>
        <w:right w:w="100" w:type="dxa"/>
      </w:tblCellMar>
    </w:tblPr>
  </w:style>
  <w:style w:type="table" w:customStyle="1" w:styleId="ad">
    <w:basedOn w:val="TableNormal2"/>
    <w:tblPr>
      <w:tblStyleRowBandSize w:val="1"/>
      <w:tblStyleColBandSize w:val="1"/>
      <w:tblCellMar>
        <w:top w:w="100" w:type="dxa"/>
        <w:left w:w="100" w:type="dxa"/>
        <w:bottom w:w="100" w:type="dxa"/>
        <w:right w:w="100" w:type="dxa"/>
      </w:tblCellMar>
    </w:tblPr>
  </w:style>
  <w:style w:type="table" w:customStyle="1" w:styleId="ae">
    <w:basedOn w:val="TableNormal2"/>
    <w:tblPr>
      <w:tblStyleRowBandSize w:val="1"/>
      <w:tblStyleColBandSize w:val="1"/>
      <w:tblCellMar>
        <w:top w:w="100" w:type="dxa"/>
        <w:left w:w="100" w:type="dxa"/>
        <w:bottom w:w="100" w:type="dxa"/>
        <w:right w:w="100" w:type="dxa"/>
      </w:tblCellMar>
    </w:tblPr>
  </w:style>
  <w:style w:type="table" w:customStyle="1" w:styleId="af">
    <w:basedOn w:val="TableNormal2"/>
    <w:tblPr>
      <w:tblStyleRowBandSize w:val="1"/>
      <w:tblStyleColBandSize w:val="1"/>
      <w:tblCellMar>
        <w:top w:w="100" w:type="dxa"/>
        <w:left w:w="100" w:type="dxa"/>
        <w:bottom w:w="100" w:type="dxa"/>
        <w:right w:w="100" w:type="dxa"/>
      </w:tblCellMar>
    </w:tblPr>
  </w:style>
  <w:style w:type="table" w:customStyle="1" w:styleId="af0">
    <w:basedOn w:val="TableNormal2"/>
    <w:tblPr>
      <w:tblStyleRowBandSize w:val="1"/>
      <w:tblStyleColBandSize w:val="1"/>
      <w:tblCellMar>
        <w:top w:w="100" w:type="dxa"/>
        <w:left w:w="100" w:type="dxa"/>
        <w:bottom w:w="100" w:type="dxa"/>
        <w:right w:w="100" w:type="dxa"/>
      </w:tblCellMar>
    </w:tblPr>
  </w:style>
  <w:style w:type="paragraph" w:styleId="Galvene">
    <w:name w:val="header"/>
    <w:basedOn w:val="Parasts"/>
    <w:link w:val="GalveneRakstz"/>
    <w:uiPriority w:val="99"/>
    <w:unhideWhenUsed/>
    <w:rsid w:val="001965AB"/>
    <w:pPr>
      <w:tabs>
        <w:tab w:val="center" w:pos="4153"/>
        <w:tab w:val="right" w:pos="8306"/>
      </w:tabs>
    </w:pPr>
  </w:style>
  <w:style w:type="character" w:customStyle="1" w:styleId="GalveneRakstz">
    <w:name w:val="Galvene Rakstz."/>
    <w:basedOn w:val="Noklusjumarindkopasfonts"/>
    <w:link w:val="Galvene"/>
    <w:uiPriority w:val="99"/>
    <w:rsid w:val="001965AB"/>
    <w:rPr>
      <w:rFonts w:ascii="Microsoft Sans Serif" w:eastAsia="Microsoft Sans Serif" w:hAnsi="Microsoft Sans Serif" w:cs="Microsoft Sans Serif"/>
    </w:rPr>
  </w:style>
  <w:style w:type="paragraph" w:styleId="Kjene">
    <w:name w:val="footer"/>
    <w:basedOn w:val="Parasts"/>
    <w:link w:val="KjeneRakstz"/>
    <w:uiPriority w:val="99"/>
    <w:unhideWhenUsed/>
    <w:rsid w:val="001965AB"/>
    <w:pPr>
      <w:tabs>
        <w:tab w:val="center" w:pos="4153"/>
        <w:tab w:val="right" w:pos="8306"/>
      </w:tabs>
    </w:pPr>
  </w:style>
  <w:style w:type="character" w:customStyle="1" w:styleId="KjeneRakstz">
    <w:name w:val="Kājene Rakstz."/>
    <w:basedOn w:val="Noklusjumarindkopasfonts"/>
    <w:link w:val="Kjene"/>
    <w:uiPriority w:val="99"/>
    <w:rsid w:val="001965AB"/>
    <w:rPr>
      <w:rFonts w:ascii="Microsoft Sans Serif" w:eastAsia="Microsoft Sans Serif" w:hAnsi="Microsoft Sans Serif" w:cs="Microsoft Sans Serif"/>
    </w:rPr>
  </w:style>
  <w:style w:type="table" w:customStyle="1" w:styleId="af1">
    <w:basedOn w:val="NormalTable0"/>
    <w:tblPr>
      <w:tblStyleRowBandSize w:val="1"/>
      <w:tblStyleColBandSize w:val="1"/>
      <w:tblCellMar>
        <w:top w:w="100" w:type="dxa"/>
        <w:left w:w="100" w:type="dxa"/>
        <w:bottom w:w="100" w:type="dxa"/>
        <w:right w:w="100" w:type="dxa"/>
      </w:tblCellMar>
    </w:tblPr>
  </w:style>
  <w:style w:type="table" w:customStyle="1" w:styleId="af2">
    <w:basedOn w:val="NormalTable0"/>
    <w:tblPr>
      <w:tblStyleRowBandSize w:val="1"/>
      <w:tblStyleColBandSize w:val="1"/>
      <w:tblCellMar>
        <w:top w:w="100" w:type="dxa"/>
        <w:left w:w="100" w:type="dxa"/>
        <w:bottom w:w="100" w:type="dxa"/>
        <w:right w:w="100" w:type="dxa"/>
      </w:tblCellMar>
    </w:tblPr>
  </w:style>
  <w:style w:type="table" w:customStyle="1" w:styleId="af3">
    <w:basedOn w:val="NormalTable0"/>
    <w:tblPr>
      <w:tblStyleRowBandSize w:val="1"/>
      <w:tblStyleColBandSize w:val="1"/>
      <w:tblCellMar>
        <w:top w:w="100" w:type="dxa"/>
        <w:left w:w="100" w:type="dxa"/>
        <w:bottom w:w="100" w:type="dxa"/>
        <w:right w:w="100" w:type="dxa"/>
      </w:tblCellMar>
    </w:tblPr>
  </w:style>
  <w:style w:type="paragraph" w:styleId="Balonteksts">
    <w:name w:val="Balloon Text"/>
    <w:basedOn w:val="Parasts"/>
    <w:link w:val="BalontekstsRakstz"/>
    <w:uiPriority w:val="99"/>
    <w:semiHidden/>
    <w:unhideWhenUsed/>
    <w:rsid w:val="004F59D9"/>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4F59D9"/>
    <w:rPr>
      <w:rFonts w:ascii="Segoe UI" w:eastAsia="Microsoft Sans Serif" w:hAnsi="Segoe UI" w:cs="Segoe UI"/>
      <w:sz w:val="18"/>
      <w:szCs w:val="18"/>
    </w:rPr>
  </w:style>
  <w:style w:type="paragraph" w:customStyle="1" w:styleId="Default">
    <w:name w:val="Default"/>
    <w:rsid w:val="00D30483"/>
    <w:pPr>
      <w:widowControl/>
      <w:autoSpaceDE w:val="0"/>
      <w:autoSpaceDN w:val="0"/>
      <w:adjustRightInd w:val="0"/>
    </w:pPr>
    <w:rPr>
      <w:rFonts w:ascii="Times New Roman" w:hAnsi="Times New Roman" w:cs="Times New Roman"/>
      <w:color w:val="000000"/>
      <w:sz w:val="24"/>
      <w:szCs w:val="24"/>
    </w:rPr>
  </w:style>
  <w:style w:type="character" w:customStyle="1" w:styleId="cf01">
    <w:name w:val="cf01"/>
    <w:basedOn w:val="Noklusjumarindkopasfonts"/>
    <w:rsid w:val="00D30483"/>
    <w:rPr>
      <w:rFonts w:ascii="Segoe UI" w:hAnsi="Segoe UI" w:cs="Segoe UI" w:hint="default"/>
      <w:sz w:val="18"/>
      <w:szCs w:val="18"/>
    </w:rPr>
  </w:style>
  <w:style w:type="character" w:styleId="Neatrisintapieminana">
    <w:name w:val="Unresolved Mention"/>
    <w:basedOn w:val="Noklusjumarindkopasfonts"/>
    <w:uiPriority w:val="99"/>
    <w:semiHidden/>
    <w:unhideWhenUsed/>
    <w:rsid w:val="00F94A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centrsdardedze.lv/drosibas-biblioteka/lasi-starp-rindinam/berna-seksualitat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pasargabernu.lv/lv/"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centrsdardedze.lv/padomi/cienit-bern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sirdsapzinasskola.lv/attiecibu-pamats/" TargetMode="External"/><Relationship Id="rId20" Type="http://schemas.openxmlformats.org/officeDocument/2006/relationships/hyperlink" Target="https://www.drosaberniba.lv/"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manadrosiba.lv/" TargetMode="External"/><Relationship Id="rId10" Type="http://schemas.openxmlformats.org/officeDocument/2006/relationships/chart" Target="charts/chart1.xml"/><Relationship Id="rId19" Type="http://schemas.openxmlformats.org/officeDocument/2006/relationships/hyperlink" Target="https://www.esparveselibu.lv/kampana/cik-brivi-tu-runa-seksa-valoda-par-veiklu-valod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www.manadrosiba.l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tabula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Lapa1!$B$1</c:f>
              <c:strCache>
                <c:ptCount val="1"/>
                <c:pt idx="0">
                  <c:v>Gadījumu skaits </c:v>
                </c:pt>
              </c:strCache>
            </c:strRef>
          </c:tx>
          <c:spPr>
            <a:solidFill>
              <a:schemeClr val="accent1"/>
            </a:solidFill>
            <a:ln>
              <a:noFill/>
            </a:ln>
            <a:effectLst/>
          </c:spPr>
          <c:invertIfNegative val="0"/>
          <c:dPt>
            <c:idx val="0"/>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1-CA7E-44F2-ABB1-FB134436F775}"/>
              </c:ext>
            </c:extLst>
          </c:dPt>
          <c:dPt>
            <c:idx val="1"/>
            <c:invertIfNegative val="0"/>
            <c:bubble3D val="0"/>
            <c:spPr>
              <a:solidFill>
                <a:schemeClr val="accent1">
                  <a:lumMod val="75000"/>
                </a:schemeClr>
              </a:solidFill>
              <a:ln>
                <a:noFill/>
              </a:ln>
              <a:effectLst/>
            </c:spPr>
            <c:extLst>
              <c:ext xmlns:c16="http://schemas.microsoft.com/office/drawing/2014/chart" uri="{C3380CC4-5D6E-409C-BE32-E72D297353CC}">
                <c16:uniqueId val="{00000003-CA7E-44F2-ABB1-FB134436F775}"/>
              </c:ext>
            </c:extLst>
          </c:dPt>
          <c:dPt>
            <c:idx val="2"/>
            <c:invertIfNegative val="0"/>
            <c:bubble3D val="0"/>
            <c:spPr>
              <a:solidFill>
                <a:schemeClr val="accent1">
                  <a:lumMod val="50000"/>
                </a:schemeClr>
              </a:solidFill>
              <a:ln>
                <a:noFill/>
              </a:ln>
              <a:effectLst/>
            </c:spPr>
            <c:extLst>
              <c:ext xmlns:c16="http://schemas.microsoft.com/office/drawing/2014/chart" uri="{C3380CC4-5D6E-409C-BE32-E72D297353CC}">
                <c16:uniqueId val="{00000005-CA7E-44F2-ABB1-FB134436F775}"/>
              </c:ext>
            </c:extLst>
          </c:dPt>
          <c:dLbls>
            <c:dLbl>
              <c:idx val="0"/>
              <c:tx>
                <c:rich>
                  <a:bodyPr/>
                  <a:lstStyle/>
                  <a:p>
                    <a:fld id="{6B143F8B-8258-4BAB-A8FF-5A6D5BC4EC59}" type="VALUE">
                      <a:rPr lang="en-US" sz="1100" b="1">
                        <a:latin typeface="Times New Roman" panose="02020603050405020304" pitchFamily="18" charset="0"/>
                        <a:cs typeface="Times New Roman" panose="02020603050405020304" pitchFamily="18" charset="0"/>
                      </a:rPr>
                      <a:pPr/>
                      <a:t>[VĒRTĪBA]</a:t>
                    </a:fld>
                    <a:endParaRPr lang="lv-LV"/>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A7E-44F2-ABB1-FB134436F775}"/>
                </c:ext>
              </c:extLst>
            </c:dLbl>
            <c:dLbl>
              <c:idx val="1"/>
              <c:tx>
                <c:rich>
                  <a:bodyPr/>
                  <a:lstStyle/>
                  <a:p>
                    <a:fld id="{6D4D8907-C12A-4B81-8258-A59A52509987}" type="VALUE">
                      <a:rPr lang="en-US" sz="1100" b="1">
                        <a:latin typeface="Times New Roman" panose="02020603050405020304" pitchFamily="18" charset="0"/>
                        <a:cs typeface="Times New Roman" panose="02020603050405020304" pitchFamily="18" charset="0"/>
                      </a:rPr>
                      <a:pPr/>
                      <a:t>[VĒRTĪBA]</a:t>
                    </a:fld>
                    <a:endParaRPr lang="lv-LV"/>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A7E-44F2-ABB1-FB134436F775}"/>
                </c:ext>
              </c:extLst>
            </c:dLbl>
            <c:dLbl>
              <c:idx val="2"/>
              <c:tx>
                <c:rich>
                  <a:bodyPr/>
                  <a:lstStyle/>
                  <a:p>
                    <a:fld id="{4F39CC3F-5332-4FF7-B6CD-CAF65FDEF3EA}" type="VALUE">
                      <a:rPr lang="en-US" sz="1100" b="1">
                        <a:latin typeface="Times New Roman" panose="02020603050405020304" pitchFamily="18" charset="0"/>
                        <a:cs typeface="Times New Roman" panose="02020603050405020304" pitchFamily="18" charset="0"/>
                      </a:rPr>
                      <a:pPr/>
                      <a:t>[VĒRTĪBA]</a:t>
                    </a:fld>
                    <a:endParaRPr lang="lv-LV"/>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A7E-44F2-ABB1-FB134436F77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Lapa1!$A$2:$A$4</c:f>
              <c:strCache>
                <c:ptCount val="3"/>
                <c:pt idx="0">
                  <c:v>Līdz 5 gadi</c:v>
                </c:pt>
                <c:pt idx="1">
                  <c:v>6-10 gadi</c:v>
                </c:pt>
                <c:pt idx="2">
                  <c:v>11-18 gadi </c:v>
                </c:pt>
              </c:strCache>
            </c:strRef>
          </c:cat>
          <c:val>
            <c:numRef>
              <c:f>Lapa1!$B$2:$B$4</c:f>
              <c:numCache>
                <c:formatCode>General</c:formatCode>
                <c:ptCount val="3"/>
                <c:pt idx="0">
                  <c:v>1</c:v>
                </c:pt>
                <c:pt idx="1">
                  <c:v>2</c:v>
                </c:pt>
                <c:pt idx="2">
                  <c:v>5</c:v>
                </c:pt>
              </c:numCache>
            </c:numRef>
          </c:val>
          <c:extLst>
            <c:ext xmlns:c16="http://schemas.microsoft.com/office/drawing/2014/chart" uri="{C3380CC4-5D6E-409C-BE32-E72D297353CC}">
              <c16:uniqueId val="{00000006-CA7E-44F2-ABB1-FB134436F775}"/>
            </c:ext>
          </c:extLst>
        </c:ser>
        <c:dLbls>
          <c:showLegendKey val="0"/>
          <c:showVal val="0"/>
          <c:showCatName val="0"/>
          <c:showSerName val="0"/>
          <c:showPercent val="0"/>
          <c:showBubbleSize val="0"/>
        </c:dLbls>
        <c:gapWidth val="219"/>
        <c:overlap val="-27"/>
        <c:axId val="256185008"/>
        <c:axId val="256181168"/>
      </c:barChart>
      <c:catAx>
        <c:axId val="25618500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a:outerShdw blurRad="50800" dist="50800" dir="5400000" algn="ctr" rotWithShape="0">
              <a:schemeClr val="bg1"/>
            </a:outerShdw>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Times New Roman" panose="02020603050405020304" pitchFamily="18" charset="0"/>
                <a:ea typeface="+mn-ea"/>
                <a:cs typeface="+mn-cs"/>
              </a:defRPr>
            </a:pPr>
            <a:endParaRPr lang="lv-LV"/>
          </a:p>
        </c:txPr>
        <c:crossAx val="256181168"/>
        <c:crosses val="autoZero"/>
        <c:auto val="1"/>
        <c:lblAlgn val="ctr"/>
        <c:lblOffset val="100"/>
        <c:noMultiLvlLbl val="0"/>
      </c:catAx>
      <c:valAx>
        <c:axId val="256181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lv-LV" sz="1200" b="1" baseline="0">
                    <a:solidFill>
                      <a:schemeClr val="tx1"/>
                    </a:solidFill>
                    <a:latin typeface="Times New Roman" panose="02020603050405020304" pitchFamily="18" charset="0"/>
                    <a:cs typeface="Times New Roman" panose="02020603050405020304" pitchFamily="18" charset="0"/>
                  </a:rPr>
                  <a:t>Gadījumu skaits</a:t>
                </a:r>
                <a:endParaRPr lang="en-US" sz="1200" b="1" baseline="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lv-LV"/>
          </a:p>
        </c:txPr>
        <c:crossAx val="256185008"/>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s" ma:contentTypeID="0x010100DDD70D90AD249E41B80E6F4420E6AD13" ma:contentTypeVersion="15" ma:contentTypeDescription="Izveidot jaunu dokumentu." ma:contentTypeScope="" ma:versionID="80c29c27359c4a4ebcf835b960969d6b">
  <xsd:schema xmlns:xsd="http://www.w3.org/2001/XMLSchema" xmlns:xs="http://www.w3.org/2001/XMLSchema" xmlns:p="http://schemas.microsoft.com/office/2006/metadata/properties" xmlns:ns2="cc65772b-79a1-4e2f-898b-ea5296e42764" xmlns:ns3="dd4b2ca2-25f3-4f41-a981-0766fe1f5d69" xmlns:ns4="13c06f12-9cd7-45ef-9235-8a2610dbab13" targetNamespace="http://schemas.microsoft.com/office/2006/metadata/properties" ma:root="true" ma:fieldsID="411221f61239a84ff5acb8a7d8149d5d" ns2:_="" ns3:_="" ns4:_="">
    <xsd:import namespace="cc65772b-79a1-4e2f-898b-ea5296e42764"/>
    <xsd:import namespace="dd4b2ca2-25f3-4f41-a981-0766fe1f5d69"/>
    <xsd:import namespace="13c06f12-9cd7-45ef-9235-8a2610dbab1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65772b-79a1-4e2f-898b-ea5296e427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Attēlu atzīmes" ma:readOnly="false" ma:fieldId="{5cf76f15-5ced-4ddc-b409-7134ff3c332f}" ma:taxonomyMulti="true" ma:sspId="6cfc37d3-8788-4e20-9719-a5a5ab19aac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4b2ca2-25f3-4f41-a981-0766fe1f5d6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18ca6c6-665b-4cc9-9c93-5427d0e7f24f}" ma:internalName="TaxCatchAll" ma:showField="CatchAllData" ma:web="dd4b2ca2-25f3-4f41-a981-0766fe1f5d6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3c06f12-9cd7-45ef-9235-8a2610dbab13" elementFormDefault="qualified">
    <xsd:import namespace="http://schemas.microsoft.com/office/2006/documentManagement/types"/>
    <xsd:import namespace="http://schemas.microsoft.com/office/infopath/2007/PartnerControls"/>
    <xsd:element name="SharedWithUsers" ma:index="1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Unr7uDSACU/5VRSPePyTzy2gIg==">CgMxLjA4AHIhMUJ3MVd0MjZ6NG90YVFKYTlsVU5VNEJpX2s5bUliNmxq</go:docsCustomData>
</go:gDocsCustomXmlDataStorage>
</file>

<file path=customXml/itemProps1.xml><?xml version="1.0" encoding="utf-8"?>
<ds:datastoreItem xmlns:ds="http://schemas.openxmlformats.org/officeDocument/2006/customXml" ds:itemID="{502724B3-0063-489E-A946-421455311B75}">
  <ds:schemaRefs>
    <ds:schemaRef ds:uri="http://schemas.microsoft.com/sharepoint/v3/contenttype/forms"/>
  </ds:schemaRefs>
</ds:datastoreItem>
</file>

<file path=customXml/itemProps2.xml><?xml version="1.0" encoding="utf-8"?>
<ds:datastoreItem xmlns:ds="http://schemas.openxmlformats.org/officeDocument/2006/customXml" ds:itemID="{EAAFE9A0-8291-46F7-8F4A-FF0E170967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65772b-79a1-4e2f-898b-ea5296e42764"/>
    <ds:schemaRef ds:uri="dd4b2ca2-25f3-4f41-a981-0766fe1f5d69"/>
    <ds:schemaRef ds:uri="13c06f12-9cd7-45ef-9235-8a2610dbab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13354</Words>
  <Characters>7612</Characters>
  <Application>Microsoft Office Word</Application>
  <DocSecurity>0</DocSecurity>
  <Lines>63</Lines>
  <Paragraphs>41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20925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Gundega Puķīte</dc:creator>
  <cp:lastModifiedBy>Lietvediba</cp:lastModifiedBy>
  <cp:revision>5</cp:revision>
  <cp:lastPrinted>2024-09-06T11:42:00Z</cp:lastPrinted>
  <dcterms:created xsi:type="dcterms:W3CDTF">2025-02-13T08:49:00Z</dcterms:created>
  <dcterms:modified xsi:type="dcterms:W3CDTF">2025-02-27T11:35:00Z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2023-08-02T00:00:00Z</vt:filetime>
  </property>
  <property fmtid="{D5CDD505-2E9C-101B-9397-08002B2CF9AE}" pid="3" name="Creator">
    <vt:lpwstr>Microsoft® Word 2013</vt:lpwstr>
  </property>
  <property fmtid="{D5CDD505-2E9C-101B-9397-08002B2CF9AE}" pid="4" name="LastSaved">
    <vt:filetime>2023-08-24T00:00:00Z</vt:filetime>
  </property>
</Properties>
</file>