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9B9E" w14:textId="77777777"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lang w:eastAsia="lv-LV"/>
        </w:rPr>
        <w:drawing>
          <wp:anchor distT="0" distB="0" distL="114300" distR="114300" simplePos="0" relativeHeight="251659264" behindDoc="0" locked="0" layoutInCell="0" hidden="0" allowOverlap="1" wp14:anchorId="3C25E754" wp14:editId="15285E0E">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6"/>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14:paraId="14B0F855" w14:textId="77777777" w:rsidR="005C71E6" w:rsidRPr="005C71E6" w:rsidRDefault="005C71E6" w:rsidP="005C71E6">
      <w:pPr>
        <w:spacing w:before="240" w:line="240" w:lineRule="auto"/>
        <w:jc w:val="center"/>
        <w:rPr>
          <w:rFonts w:eastAsia="Times New Roman" w:cs="Times New Roman"/>
          <w:i w:val="0"/>
          <w:szCs w:val="24"/>
          <w:lang w:eastAsia="lv-LV"/>
        </w:rPr>
      </w:pPr>
      <w:proofErr w:type="spellStart"/>
      <w:r w:rsidRPr="005C71E6">
        <w:rPr>
          <w:rFonts w:eastAsia="Times New Roman" w:cs="Times New Roman"/>
          <w:i w:val="0"/>
          <w:szCs w:val="24"/>
          <w:lang w:eastAsia="lv-LV"/>
        </w:rPr>
        <w:t>Reģ</w:t>
      </w:r>
      <w:proofErr w:type="spellEnd"/>
      <w:r w:rsidRPr="005C71E6">
        <w:rPr>
          <w:rFonts w:eastAsia="Times New Roman" w:cs="Times New Roman"/>
          <w:i w:val="0"/>
          <w:szCs w:val="24"/>
          <w:lang w:eastAsia="lv-LV"/>
        </w:rPr>
        <w:t>. Nr. 90000054572</w:t>
      </w:r>
    </w:p>
    <w:p w14:paraId="643398FD"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14:paraId="2A810006"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14:paraId="31EA9F0D" w14:textId="77777777"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14:paraId="10E48A65" w14:textId="4FFEEF8D" w:rsidR="00D90139" w:rsidRPr="00085C1A" w:rsidRDefault="005C71E6" w:rsidP="00B16D14">
      <w:pPr>
        <w:spacing w:before="240" w:after="160"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2F50C5">
        <w:rPr>
          <w:rFonts w:eastAsia="Calibri" w:cs="Times New Roman"/>
          <w:b/>
          <w:i w:val="0"/>
          <w:szCs w:val="24"/>
        </w:rPr>
        <w:t>8</w:t>
      </w:r>
    </w:p>
    <w:p w14:paraId="2A9E01E9" w14:textId="77777777" w:rsidR="00D90139" w:rsidRDefault="00D90139" w:rsidP="00B16D14">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B16D14">
      <w:pPr>
        <w:spacing w:line="240" w:lineRule="auto"/>
        <w:jc w:val="center"/>
        <w:rPr>
          <w:rFonts w:eastAsia="Calibri" w:cs="Times New Roman"/>
          <w:i w:val="0"/>
          <w:szCs w:val="24"/>
        </w:rPr>
      </w:pPr>
    </w:p>
    <w:p w14:paraId="6AEAEB6B" w14:textId="69F59B8B" w:rsidR="005C71E6" w:rsidRPr="005C71E6" w:rsidRDefault="005C71E6" w:rsidP="00B16D14">
      <w:pPr>
        <w:spacing w:line="240" w:lineRule="auto"/>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2F50C5">
        <w:rPr>
          <w:rFonts w:eastAsia="Calibri" w:cs="Times New Roman"/>
          <w:i w:val="0"/>
          <w:noProof/>
          <w:szCs w:val="24"/>
        </w:rPr>
        <w:t>16.</w:t>
      </w:r>
      <w:r w:rsidR="00B16D14">
        <w:rPr>
          <w:rFonts w:eastAsia="Calibri" w:cs="Times New Roman"/>
          <w:i w:val="0"/>
          <w:noProof/>
          <w:szCs w:val="24"/>
        </w:rPr>
        <w:t> </w:t>
      </w:r>
      <w:r w:rsidR="002F50C5">
        <w:rPr>
          <w:rFonts w:eastAsia="Calibri" w:cs="Times New Roman"/>
          <w:i w:val="0"/>
          <w:noProof/>
          <w:szCs w:val="24"/>
        </w:rPr>
        <w:t>oktobrī</w:t>
      </w:r>
    </w:p>
    <w:p w14:paraId="515666CD" w14:textId="32941E27" w:rsidR="005C71E6" w:rsidRPr="005C71E6" w:rsidRDefault="005C71E6" w:rsidP="00B16D14">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543034">
        <w:rPr>
          <w:rFonts w:eastAsia="Calibri" w:cs="Times New Roman"/>
          <w:i w:val="0"/>
          <w:noProof/>
          <w:szCs w:val="24"/>
        </w:rPr>
        <w:t>:</w:t>
      </w:r>
      <w:r w:rsidRPr="005C71E6">
        <w:rPr>
          <w:rFonts w:eastAsia="Calibri" w:cs="Times New Roman"/>
          <w:i w:val="0"/>
          <w:noProof/>
          <w:szCs w:val="24"/>
        </w:rPr>
        <w:t>00</w:t>
      </w:r>
    </w:p>
    <w:p w14:paraId="7AB294EB" w14:textId="07AEF581" w:rsidR="005C71E6" w:rsidRDefault="005C71E6" w:rsidP="00B16D14">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14:00</w:t>
      </w:r>
    </w:p>
    <w:p w14:paraId="30080265" w14:textId="77777777" w:rsidR="005C71E6" w:rsidRPr="00833364" w:rsidRDefault="005C71E6" w:rsidP="00B16D14">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B16D14">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B16D14">
      <w:pPr>
        <w:spacing w:line="240" w:lineRule="auto"/>
        <w:jc w:val="both"/>
        <w:rPr>
          <w:rFonts w:eastAsia="Calibri" w:cs="Times New Roman"/>
          <w:i w:val="0"/>
          <w:szCs w:val="24"/>
        </w:rPr>
      </w:pPr>
    </w:p>
    <w:p w14:paraId="49B653B4" w14:textId="77777777" w:rsidR="005C71E6" w:rsidRPr="005C71E6" w:rsidRDefault="005C71E6" w:rsidP="00B16D14">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B16D14">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B16D14">
      <w:pPr>
        <w:spacing w:line="240" w:lineRule="auto"/>
        <w:jc w:val="both"/>
        <w:rPr>
          <w:rFonts w:eastAsia="Calibri" w:cs="Times New Roman"/>
          <w:b/>
          <w:i w:val="0"/>
          <w:szCs w:val="24"/>
        </w:rPr>
      </w:pPr>
    </w:p>
    <w:p w14:paraId="3A7905A6" w14:textId="0E5D09A0" w:rsidR="00D817EA" w:rsidRDefault="00D90139" w:rsidP="00B16D14">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FE3DB6">
        <w:rPr>
          <w:rFonts w:eastAsia="Calibri" w:cs="Times New Roman"/>
          <w:i w:val="0"/>
          <w:szCs w:val="24"/>
        </w:rPr>
        <w:t>s</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9460C8">
        <w:rPr>
          <w:rFonts w:eastAsia="Calibri" w:cs="Times New Roman"/>
          <w:i w:val="0"/>
          <w:szCs w:val="24"/>
        </w:rPr>
        <w:t>Artūrs Čačka</w:t>
      </w:r>
      <w:r w:rsidR="009D4D7B">
        <w:rPr>
          <w:rFonts w:eastAsia="Calibri" w:cs="Times New Roman"/>
          <w:i w:val="0"/>
          <w:szCs w:val="24"/>
        </w:rPr>
        <w:t xml:space="preserve">, </w:t>
      </w:r>
      <w:r w:rsidR="00D41DD6">
        <w:rPr>
          <w:rFonts w:eastAsia="Calibri" w:cs="Times New Roman"/>
          <w:i w:val="0"/>
          <w:szCs w:val="24"/>
        </w:rPr>
        <w:t>Zigfrīds Gora</w:t>
      </w:r>
      <w:r w:rsidR="00B16D14">
        <w:rPr>
          <w:rFonts w:eastAsia="Calibri" w:cs="Times New Roman"/>
          <w:i w:val="0"/>
          <w:szCs w:val="24"/>
        </w:rPr>
        <w:t>.</w:t>
      </w:r>
    </w:p>
    <w:p w14:paraId="4885889E" w14:textId="77777777" w:rsidR="009669A0" w:rsidRDefault="009669A0" w:rsidP="00B16D14">
      <w:pPr>
        <w:spacing w:line="240" w:lineRule="auto"/>
        <w:jc w:val="both"/>
        <w:rPr>
          <w:rFonts w:eastAsia="Calibri" w:cs="Times New Roman"/>
          <w:b/>
          <w:i w:val="0"/>
          <w:szCs w:val="24"/>
        </w:rPr>
      </w:pPr>
    </w:p>
    <w:p w14:paraId="4FDA7737" w14:textId="224708B5" w:rsidR="00D817EA" w:rsidRPr="005C71E6" w:rsidRDefault="00D817EA" w:rsidP="00B16D14">
      <w:pPr>
        <w:tabs>
          <w:tab w:val="left" w:pos="6840"/>
        </w:tabs>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9669A0">
        <w:rPr>
          <w:rFonts w:eastAsia="Calibri" w:cs="Times New Roman"/>
          <w:i w:val="0"/>
          <w:szCs w:val="24"/>
        </w:rPr>
        <w:t>Gatis Teilis</w:t>
      </w:r>
      <w:r w:rsidR="002F50C5">
        <w:rPr>
          <w:rFonts w:eastAsia="Calibri" w:cs="Times New Roman"/>
          <w:i w:val="0"/>
          <w:szCs w:val="24"/>
        </w:rPr>
        <w:t xml:space="preserve">, Vita </w:t>
      </w:r>
      <w:proofErr w:type="spellStart"/>
      <w:r w:rsidR="002F50C5">
        <w:rPr>
          <w:rFonts w:eastAsia="Calibri" w:cs="Times New Roman"/>
          <w:i w:val="0"/>
          <w:szCs w:val="24"/>
        </w:rPr>
        <w:t>Robalte</w:t>
      </w:r>
      <w:proofErr w:type="spellEnd"/>
      <w:r w:rsidR="002F50C5">
        <w:rPr>
          <w:rFonts w:eastAsia="Calibri" w:cs="Times New Roman"/>
          <w:i w:val="0"/>
          <w:szCs w:val="24"/>
        </w:rPr>
        <w:t xml:space="preserve">, Aigars </w:t>
      </w:r>
      <w:proofErr w:type="spellStart"/>
      <w:r w:rsidR="002F50C5">
        <w:rPr>
          <w:rFonts w:eastAsia="Calibri" w:cs="Times New Roman"/>
          <w:i w:val="0"/>
          <w:szCs w:val="24"/>
        </w:rPr>
        <w:t>Šķēls</w:t>
      </w:r>
      <w:proofErr w:type="spellEnd"/>
      <w:r w:rsidR="002F50C5">
        <w:rPr>
          <w:rFonts w:eastAsia="Calibri" w:cs="Times New Roman"/>
          <w:i w:val="0"/>
          <w:szCs w:val="24"/>
        </w:rPr>
        <w:t>, Rūdolfs Preiss</w:t>
      </w:r>
      <w:r w:rsidR="00B16D14">
        <w:rPr>
          <w:rFonts w:eastAsia="Calibri" w:cs="Times New Roman"/>
          <w:i w:val="0"/>
          <w:szCs w:val="24"/>
        </w:rPr>
        <w:t>.</w:t>
      </w:r>
    </w:p>
    <w:p w14:paraId="0B1C49FB" w14:textId="77777777" w:rsidR="00D90139" w:rsidRPr="00B74FF6" w:rsidRDefault="00D90139" w:rsidP="00B16D14">
      <w:pPr>
        <w:spacing w:line="240" w:lineRule="auto"/>
        <w:jc w:val="both"/>
        <w:rPr>
          <w:rFonts w:eastAsia="Times New Roman" w:cs="Times New Roman"/>
          <w:i w:val="0"/>
          <w:szCs w:val="24"/>
        </w:rPr>
      </w:pPr>
    </w:p>
    <w:p w14:paraId="574EE338" w14:textId="77777777" w:rsidR="00D90139" w:rsidRPr="00B74FF6" w:rsidRDefault="00D90139" w:rsidP="00B16D14">
      <w:pPr>
        <w:spacing w:line="240" w:lineRule="auto"/>
        <w:jc w:val="both"/>
        <w:rPr>
          <w:rFonts w:eastAsia="Times New Roman" w:cs="Times New Roman"/>
          <w:b/>
          <w:i w:val="0"/>
          <w:szCs w:val="24"/>
        </w:rPr>
      </w:pPr>
      <w:r>
        <w:rPr>
          <w:rFonts w:eastAsia="Times New Roman" w:cs="Times New Roman"/>
          <w:b/>
          <w:i w:val="0"/>
          <w:szCs w:val="24"/>
        </w:rPr>
        <w:t>Sēdē piedalās:</w:t>
      </w:r>
    </w:p>
    <w:p w14:paraId="4457F1C6" w14:textId="566AF88A" w:rsidR="00960C80" w:rsidRPr="00B16D14" w:rsidRDefault="00D90139" w:rsidP="00B16D14">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 xml:space="preserve">Liene Ankrava – </w:t>
      </w:r>
      <w:r w:rsidR="00B16D14">
        <w:rPr>
          <w:rFonts w:eastAsia="Times New Roman" w:cs="Times New Roman"/>
          <w:i w:val="0"/>
          <w:szCs w:val="24"/>
        </w:rPr>
        <w:t>f</w:t>
      </w:r>
      <w:r>
        <w:rPr>
          <w:rFonts w:eastAsia="Times New Roman" w:cs="Times New Roman"/>
          <w:i w:val="0"/>
          <w:szCs w:val="24"/>
        </w:rPr>
        <w:t>inanšu nodaļas vadītāja,</w:t>
      </w:r>
      <w:r>
        <w:rPr>
          <w:rFonts w:cs="Times New Roman"/>
          <w:i w:val="0"/>
          <w:szCs w:val="24"/>
        </w:rPr>
        <w:t xml:space="preserve"> Artūrs Leimanis – informācijas tehnoloģiju speciālists</w:t>
      </w:r>
      <w:r w:rsidR="00B16D14">
        <w:rPr>
          <w:rFonts w:cs="Times New Roman"/>
          <w:i w:val="0"/>
          <w:szCs w:val="24"/>
        </w:rPr>
        <w:t>.</w:t>
      </w:r>
    </w:p>
    <w:p w14:paraId="729811B4" w14:textId="431A24D3" w:rsidR="00823337" w:rsidRDefault="00D90139" w:rsidP="00B16D14">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2F50C5">
        <w:rPr>
          <w:rFonts w:eastAsia="Calibri" w:cs="Times New Roman"/>
          <w:i w:val="0"/>
          <w:szCs w:val="24"/>
          <w:u w:val="single"/>
        </w:rPr>
        <w:t xml:space="preserve">: </w:t>
      </w:r>
      <w:r w:rsidR="00D41DD6">
        <w:rPr>
          <w:rFonts w:eastAsia="Calibri" w:cs="Times New Roman"/>
          <w:i w:val="0"/>
          <w:szCs w:val="24"/>
        </w:rPr>
        <w:t xml:space="preserve">Artūrs </w:t>
      </w:r>
      <w:proofErr w:type="spellStart"/>
      <w:r w:rsidR="00D41DD6">
        <w:rPr>
          <w:rFonts w:eastAsia="Calibri" w:cs="Times New Roman"/>
          <w:i w:val="0"/>
          <w:szCs w:val="24"/>
        </w:rPr>
        <w:t>Portnovs</w:t>
      </w:r>
      <w:proofErr w:type="spellEnd"/>
      <w:r w:rsidR="00D41DD6">
        <w:rPr>
          <w:rFonts w:eastAsia="Calibri" w:cs="Times New Roman"/>
          <w:i w:val="0"/>
          <w:szCs w:val="24"/>
        </w:rPr>
        <w:t xml:space="preserve"> – Kalsnavas un Ļaudonas pagastu pārvalžu vadītājs</w:t>
      </w:r>
      <w:r w:rsidR="002F50C5">
        <w:rPr>
          <w:rFonts w:eastAsia="Calibri" w:cs="Times New Roman"/>
          <w:i w:val="0"/>
          <w:szCs w:val="24"/>
        </w:rPr>
        <w:t>, Ilze Kanča –Sociālā dienesta sociālo pakalpojumu nodaļas vadītāja</w:t>
      </w:r>
    </w:p>
    <w:p w14:paraId="4BAFC2EE" w14:textId="77777777" w:rsidR="00B16D14" w:rsidRDefault="00B16D14" w:rsidP="00B16D14">
      <w:pPr>
        <w:spacing w:line="240" w:lineRule="auto"/>
        <w:jc w:val="both"/>
        <w:rPr>
          <w:rFonts w:eastAsia="Calibri" w:cs="Times New Roman"/>
          <w:i w:val="0"/>
          <w:szCs w:val="24"/>
          <w:u w:val="single"/>
        </w:rPr>
      </w:pPr>
    </w:p>
    <w:p w14:paraId="368CDD57" w14:textId="77777777" w:rsidR="00B16D14" w:rsidRPr="00932A01" w:rsidRDefault="00B16D14" w:rsidP="00B16D14">
      <w:pPr>
        <w:spacing w:line="240" w:lineRule="auto"/>
        <w:jc w:val="both"/>
        <w:rPr>
          <w:rFonts w:eastAsia="Calibri" w:cs="Times New Roman"/>
          <w:i w:val="0"/>
          <w:szCs w:val="24"/>
          <w:u w:val="single"/>
        </w:rPr>
      </w:pPr>
    </w:p>
    <w:p w14:paraId="4EEC1E5A" w14:textId="77777777" w:rsidR="00D908CA" w:rsidRDefault="00D90139" w:rsidP="00B16D14">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53553531" w14:textId="77777777" w:rsidR="00D908CA" w:rsidRDefault="00D908CA" w:rsidP="00B16D14">
      <w:pPr>
        <w:spacing w:line="240" w:lineRule="auto"/>
        <w:jc w:val="both"/>
        <w:rPr>
          <w:rFonts w:eastAsia="Calibri" w:cs="Times New Roman"/>
          <w:i w:val="0"/>
          <w:szCs w:val="24"/>
        </w:rPr>
      </w:pPr>
    </w:p>
    <w:p w14:paraId="1BD6BE68" w14:textId="77777777" w:rsidR="00716BCE" w:rsidRPr="00716BCE" w:rsidRDefault="00716BCE" w:rsidP="00B16D14">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KĀRTĪBA:</w:t>
      </w:r>
    </w:p>
    <w:p w14:paraId="18536763" w14:textId="77777777" w:rsidR="0067033D" w:rsidRPr="0067033D" w:rsidRDefault="0067033D" w:rsidP="00B16D14">
      <w:pPr>
        <w:spacing w:line="240" w:lineRule="auto"/>
        <w:jc w:val="both"/>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2110374D" w14:textId="5B748247" w:rsidR="002F50C5" w:rsidRPr="00BD3BEF" w:rsidRDefault="0067033D" w:rsidP="00B16D14">
      <w:pPr>
        <w:spacing w:before="60" w:line="240" w:lineRule="auto"/>
        <w:jc w:val="both"/>
        <w:rPr>
          <w:rFonts w:eastAsia="Calibri" w:cs="Times New Roman"/>
          <w:i w:val="0"/>
          <w:iCs/>
          <w:szCs w:val="24"/>
        </w:rPr>
      </w:pPr>
      <w:r w:rsidRPr="00BD3BEF">
        <w:rPr>
          <w:rFonts w:eastAsia="Calibri" w:cs="Times New Roman"/>
          <w:i w:val="0"/>
          <w:iCs/>
          <w:szCs w:val="24"/>
        </w:rPr>
        <w:t xml:space="preserve">ZIŅO: </w:t>
      </w:r>
      <w:r w:rsidRPr="00BD3BEF">
        <w:rPr>
          <w:rFonts w:eastAsia="Calibri" w:cs="Times New Roman"/>
          <w:i w:val="0"/>
          <w:iCs/>
          <w:noProof/>
          <w:szCs w:val="24"/>
        </w:rPr>
        <w:t>Andris Sakne</w:t>
      </w:r>
      <w:r w:rsidRPr="00BD3BEF">
        <w:rPr>
          <w:rFonts w:eastAsia="Calibri" w:cs="Times New Roman"/>
          <w:i w:val="0"/>
          <w:iCs/>
          <w:szCs w:val="24"/>
        </w:rPr>
        <w:t xml:space="preserve"> </w:t>
      </w:r>
    </w:p>
    <w:p w14:paraId="7A5B9DD3" w14:textId="77777777" w:rsidR="002F50C5" w:rsidRPr="002F50C5" w:rsidRDefault="002F50C5" w:rsidP="00B16D14">
      <w:pPr>
        <w:spacing w:line="240" w:lineRule="auto"/>
        <w:jc w:val="both"/>
        <w:rPr>
          <w:rFonts w:cs="Times New Roman"/>
          <w:b/>
          <w:i w:val="0"/>
          <w:iCs/>
          <w:szCs w:val="24"/>
          <w:u w:val="single"/>
        </w:rPr>
      </w:pPr>
      <w:r w:rsidRPr="002F50C5">
        <w:rPr>
          <w:rFonts w:cs="Times New Roman"/>
          <w:b/>
          <w:i w:val="0"/>
          <w:iCs/>
          <w:noProof/>
          <w:szCs w:val="24"/>
          <w:u w:val="single"/>
        </w:rPr>
        <w:t>1</w:t>
      </w:r>
      <w:r w:rsidRPr="002F50C5">
        <w:rPr>
          <w:rFonts w:cs="Times New Roman"/>
          <w:b/>
          <w:i w:val="0"/>
          <w:iCs/>
          <w:szCs w:val="24"/>
          <w:u w:val="single"/>
        </w:rPr>
        <w:t xml:space="preserve">. </w:t>
      </w:r>
      <w:r w:rsidRPr="002F50C5">
        <w:rPr>
          <w:rFonts w:cs="Times New Roman"/>
          <w:b/>
          <w:i w:val="0"/>
          <w:iCs/>
          <w:noProof/>
          <w:szCs w:val="24"/>
          <w:u w:val="single"/>
        </w:rPr>
        <w:t>Par pārvaldes uzdevuma – grupu dzīvokļa pakalpojuma un specializētās darbnīcas personām ar invaliditāti pakalpojuma – deleģēšanu biedrībai “Latvijas Samariešu apvienība”</w:t>
      </w:r>
    </w:p>
    <w:p w14:paraId="31281EA3" w14:textId="1FB6BEFA" w:rsidR="002F50C5" w:rsidRPr="002F50C5" w:rsidRDefault="002F50C5" w:rsidP="00B16D14">
      <w:pPr>
        <w:spacing w:before="60" w:line="240" w:lineRule="auto"/>
        <w:jc w:val="both"/>
        <w:rPr>
          <w:rFonts w:cs="Times New Roman"/>
          <w:i w:val="0"/>
          <w:iCs/>
          <w:szCs w:val="24"/>
        </w:rPr>
      </w:pPr>
      <w:r w:rsidRPr="002F50C5">
        <w:rPr>
          <w:rFonts w:cs="Times New Roman"/>
          <w:i w:val="0"/>
          <w:iCs/>
          <w:szCs w:val="24"/>
        </w:rPr>
        <w:t xml:space="preserve">ZIŅO: </w:t>
      </w:r>
      <w:r w:rsidRPr="002F50C5">
        <w:rPr>
          <w:rFonts w:cs="Times New Roman"/>
          <w:i w:val="0"/>
          <w:iCs/>
          <w:noProof/>
          <w:szCs w:val="24"/>
        </w:rPr>
        <w:t>Ilze Kanča</w:t>
      </w:r>
      <w:r w:rsidRPr="002F50C5">
        <w:rPr>
          <w:rFonts w:cs="Times New Roman"/>
          <w:i w:val="0"/>
          <w:iCs/>
          <w:szCs w:val="24"/>
        </w:rPr>
        <w:t xml:space="preserve"> </w:t>
      </w:r>
    </w:p>
    <w:p w14:paraId="701EC034" w14:textId="648B7DEE" w:rsidR="002F50C5" w:rsidRPr="002F50C5" w:rsidRDefault="002F50C5" w:rsidP="00B16D14">
      <w:pPr>
        <w:spacing w:line="240" w:lineRule="auto"/>
        <w:jc w:val="both"/>
        <w:rPr>
          <w:rFonts w:cs="Times New Roman"/>
          <w:b/>
          <w:i w:val="0"/>
          <w:iCs/>
          <w:szCs w:val="24"/>
          <w:u w:val="single"/>
        </w:rPr>
      </w:pPr>
      <w:r w:rsidRPr="002F50C5">
        <w:rPr>
          <w:rFonts w:cs="Times New Roman"/>
          <w:b/>
          <w:i w:val="0"/>
          <w:iCs/>
          <w:noProof/>
          <w:szCs w:val="24"/>
          <w:u w:val="single"/>
        </w:rPr>
        <w:t>2</w:t>
      </w:r>
      <w:r w:rsidRPr="002F50C5">
        <w:rPr>
          <w:rFonts w:cs="Times New Roman"/>
          <w:b/>
          <w:i w:val="0"/>
          <w:iCs/>
          <w:szCs w:val="24"/>
          <w:u w:val="single"/>
        </w:rPr>
        <w:t xml:space="preserve">. </w:t>
      </w:r>
      <w:r w:rsidRPr="002F50C5">
        <w:rPr>
          <w:rFonts w:cs="Times New Roman"/>
          <w:b/>
          <w:i w:val="0"/>
          <w:iCs/>
          <w:noProof/>
          <w:szCs w:val="24"/>
          <w:u w:val="single"/>
        </w:rPr>
        <w:t>Par pārvaldes uzdevumu deleģēšanu biedrībai “Biedrība bērniem, jauniešiem un pieaugušajiem ar dažādiem funkcionāliem traucējumiem “Mēs saviem bērniem””</w:t>
      </w:r>
    </w:p>
    <w:p w14:paraId="3249405B" w14:textId="04AFDE5C" w:rsidR="00363170" w:rsidRDefault="002F50C5" w:rsidP="00B16D14">
      <w:pPr>
        <w:spacing w:before="60" w:line="240" w:lineRule="auto"/>
        <w:jc w:val="both"/>
        <w:rPr>
          <w:rFonts w:cs="Times New Roman"/>
          <w:i w:val="0"/>
          <w:iCs/>
          <w:noProof/>
          <w:szCs w:val="24"/>
        </w:rPr>
      </w:pPr>
      <w:r w:rsidRPr="002F50C5">
        <w:rPr>
          <w:rFonts w:cs="Times New Roman"/>
          <w:i w:val="0"/>
          <w:iCs/>
          <w:szCs w:val="24"/>
        </w:rPr>
        <w:t xml:space="preserve">ZIŅO: </w:t>
      </w:r>
      <w:r w:rsidRPr="002F50C5">
        <w:rPr>
          <w:rFonts w:cs="Times New Roman"/>
          <w:i w:val="0"/>
          <w:iCs/>
          <w:noProof/>
          <w:szCs w:val="24"/>
        </w:rPr>
        <w:t>Ilze Kanča</w:t>
      </w:r>
    </w:p>
    <w:p w14:paraId="457B8ED5" w14:textId="77777777" w:rsidR="00B16D14" w:rsidRPr="00B16D14" w:rsidRDefault="00B16D14" w:rsidP="00B16D14">
      <w:pPr>
        <w:spacing w:before="60" w:line="240" w:lineRule="auto"/>
        <w:rPr>
          <w:rFonts w:cs="Times New Roman"/>
          <w:i w:val="0"/>
          <w:iCs/>
          <w:szCs w:val="24"/>
        </w:rPr>
      </w:pPr>
    </w:p>
    <w:p w14:paraId="3F36A9CB" w14:textId="77777777" w:rsidR="00D908CA" w:rsidRPr="00B43713" w:rsidRDefault="00D908CA" w:rsidP="00B16D14">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B16D14">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B16D14">
      <w:pPr>
        <w:spacing w:before="60" w:line="240" w:lineRule="auto"/>
        <w:jc w:val="both"/>
        <w:rPr>
          <w:rFonts w:eastAsia="Calibri" w:cs="Times New Roman"/>
          <w:szCs w:val="24"/>
        </w:rPr>
      </w:pPr>
    </w:p>
    <w:p w14:paraId="0660B864" w14:textId="77777777" w:rsidR="00D908CA" w:rsidRPr="00832897" w:rsidRDefault="00D908CA" w:rsidP="00B16D14">
      <w:pPr>
        <w:spacing w:line="240" w:lineRule="auto"/>
        <w:jc w:val="both"/>
        <w:rPr>
          <w:rFonts w:eastAsia="Calibri" w:cs="Times New Roman"/>
          <w:i w:val="0"/>
          <w:szCs w:val="24"/>
        </w:rPr>
      </w:pPr>
      <w:bookmarkStart w:id="0"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478E8974" w14:textId="0265BC80" w:rsidR="00243131" w:rsidRPr="00243131" w:rsidRDefault="00243131" w:rsidP="00B16D14">
      <w:pPr>
        <w:spacing w:line="240" w:lineRule="auto"/>
        <w:jc w:val="both"/>
        <w:rPr>
          <w:rFonts w:eastAsia="Calibri" w:cs="Times New Roman"/>
          <w:b/>
          <w:i w:val="0"/>
          <w:noProof/>
          <w:szCs w:val="24"/>
        </w:rPr>
      </w:pPr>
      <w:r w:rsidRPr="00243131">
        <w:rPr>
          <w:rFonts w:eastAsia="Calibri" w:cs="Times New Roman"/>
          <w:b/>
          <w:i w:val="0"/>
          <w:noProof/>
          <w:szCs w:val="24"/>
        </w:rPr>
        <w:lastRenderedPageBreak/>
        <w:t xml:space="preserve">Atklāti balsojot: ar </w:t>
      </w:r>
      <w:r w:rsidR="002F50C5">
        <w:rPr>
          <w:rFonts w:eastAsia="Calibri" w:cs="Times New Roman"/>
          <w:b/>
          <w:i w:val="0"/>
          <w:noProof/>
          <w:szCs w:val="24"/>
        </w:rPr>
        <w:t>5</w:t>
      </w:r>
      <w:r w:rsidRPr="00243131">
        <w:rPr>
          <w:rFonts w:eastAsia="Calibri" w:cs="Times New Roman"/>
          <w:b/>
          <w:i w:val="0"/>
          <w:noProof/>
          <w:szCs w:val="24"/>
        </w:rPr>
        <w:t xml:space="preserve"> balsīm "Par" (</w:t>
      </w:r>
      <w:r w:rsidR="00FE3DB6" w:rsidRPr="00FE3DB6">
        <w:rPr>
          <w:rFonts w:eastAsia="Calibri" w:cs="Times New Roman"/>
          <w:b/>
          <w:bCs/>
          <w:i w:val="0"/>
          <w:szCs w:val="24"/>
        </w:rPr>
        <w:t>Aivis Masaļski</w:t>
      </w:r>
      <w:r w:rsidR="007E0EE3">
        <w:rPr>
          <w:rFonts w:eastAsia="Calibri" w:cs="Times New Roman"/>
          <w:b/>
          <w:bCs/>
          <w:i w:val="0"/>
          <w:szCs w:val="24"/>
        </w:rPr>
        <w:t>s</w:t>
      </w:r>
      <w:r w:rsidR="00FE3DB6" w:rsidRPr="00FE3DB6">
        <w:rPr>
          <w:rFonts w:eastAsia="Calibri" w:cs="Times New Roman"/>
          <w:b/>
          <w:bCs/>
          <w:i w:val="0"/>
          <w:szCs w:val="24"/>
        </w:rPr>
        <w:t xml:space="preserve">, Kaspars </w:t>
      </w:r>
      <w:proofErr w:type="spellStart"/>
      <w:r w:rsidR="00FE3DB6" w:rsidRPr="00FE3DB6">
        <w:rPr>
          <w:rFonts w:eastAsia="Calibri" w:cs="Times New Roman"/>
          <w:b/>
          <w:bCs/>
          <w:i w:val="0"/>
          <w:szCs w:val="24"/>
        </w:rPr>
        <w:t>Udrass</w:t>
      </w:r>
      <w:proofErr w:type="spellEnd"/>
      <w:r w:rsidR="00FE3DB6" w:rsidRPr="00FE3DB6">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Madonas novada pašvaldības domes </w:t>
      </w:r>
      <w:r w:rsidR="00543034">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bookmarkEnd w:id="0"/>
    <w:p w14:paraId="423BF8AA" w14:textId="77777777" w:rsidR="00243131" w:rsidRDefault="00243131" w:rsidP="00B16D14">
      <w:pPr>
        <w:spacing w:line="240" w:lineRule="auto"/>
        <w:ind w:firstLine="567"/>
        <w:jc w:val="both"/>
        <w:rPr>
          <w:rFonts w:eastAsia="Calibri" w:cs="Times New Roman"/>
          <w:i w:val="0"/>
          <w:noProof/>
          <w:szCs w:val="24"/>
        </w:rPr>
      </w:pPr>
    </w:p>
    <w:p w14:paraId="11BF5D37" w14:textId="2B1FA831" w:rsidR="00D908CA" w:rsidRDefault="00243131" w:rsidP="00B16D14">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2F50C5">
        <w:rPr>
          <w:rFonts w:eastAsia="Calibri" w:cs="Times New Roman"/>
          <w:i w:val="0"/>
          <w:noProof/>
          <w:szCs w:val="24"/>
        </w:rPr>
        <w:t>16.oktobra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B16D14">
      <w:pPr>
        <w:spacing w:line="240" w:lineRule="auto"/>
        <w:jc w:val="both"/>
        <w:rPr>
          <w:rFonts w:eastAsia="Calibri" w:cs="Times New Roman"/>
          <w:b/>
          <w:i w:val="0"/>
          <w:noProof/>
          <w:szCs w:val="24"/>
          <w:u w:val="single"/>
        </w:rPr>
      </w:pPr>
    </w:p>
    <w:p w14:paraId="79909EE8" w14:textId="77777777" w:rsidR="002F50C5" w:rsidRPr="002F50C5" w:rsidRDefault="002F50C5" w:rsidP="00B16D14">
      <w:pPr>
        <w:spacing w:line="240" w:lineRule="auto"/>
        <w:rPr>
          <w:rFonts w:cs="Times New Roman"/>
          <w:b/>
          <w:i w:val="0"/>
          <w:iCs/>
          <w:szCs w:val="24"/>
          <w:u w:val="single"/>
        </w:rPr>
      </w:pPr>
      <w:r w:rsidRPr="002F50C5">
        <w:rPr>
          <w:rFonts w:cs="Times New Roman"/>
          <w:b/>
          <w:i w:val="0"/>
          <w:iCs/>
          <w:noProof/>
          <w:szCs w:val="24"/>
          <w:u w:val="single"/>
        </w:rPr>
        <w:t>1</w:t>
      </w:r>
      <w:r w:rsidRPr="002F50C5">
        <w:rPr>
          <w:rFonts w:cs="Times New Roman"/>
          <w:b/>
          <w:i w:val="0"/>
          <w:iCs/>
          <w:szCs w:val="24"/>
          <w:u w:val="single"/>
        </w:rPr>
        <w:t xml:space="preserve">. </w:t>
      </w:r>
      <w:r w:rsidRPr="002F50C5">
        <w:rPr>
          <w:rFonts w:cs="Times New Roman"/>
          <w:b/>
          <w:i w:val="0"/>
          <w:iCs/>
          <w:noProof/>
          <w:szCs w:val="24"/>
          <w:u w:val="single"/>
        </w:rPr>
        <w:t>Par pārvaldes uzdevuma – grupu dzīvokļa pakalpojuma un specializētās darbnīcas personām ar invaliditāti pakalpojuma – deleģēšanu biedrībai “Latvijas Samariešu apvienība”</w:t>
      </w:r>
    </w:p>
    <w:p w14:paraId="3C2D2996" w14:textId="77777777" w:rsidR="002F50C5" w:rsidRPr="002F50C5" w:rsidRDefault="002F50C5" w:rsidP="00B16D14">
      <w:pPr>
        <w:spacing w:before="60" w:line="240" w:lineRule="auto"/>
        <w:rPr>
          <w:rFonts w:cs="Times New Roman"/>
          <w:szCs w:val="24"/>
        </w:rPr>
      </w:pPr>
      <w:r w:rsidRPr="002F50C5">
        <w:rPr>
          <w:rFonts w:cs="Times New Roman"/>
          <w:szCs w:val="24"/>
        </w:rPr>
        <w:t xml:space="preserve">ZIŅO: </w:t>
      </w:r>
      <w:r w:rsidRPr="002F50C5">
        <w:rPr>
          <w:rFonts w:cs="Times New Roman"/>
          <w:noProof/>
          <w:szCs w:val="24"/>
        </w:rPr>
        <w:t>Ilze Kanča</w:t>
      </w:r>
      <w:r w:rsidRPr="002F50C5">
        <w:rPr>
          <w:rFonts w:cs="Times New Roman"/>
          <w:szCs w:val="24"/>
        </w:rPr>
        <w:t xml:space="preserve"> </w:t>
      </w:r>
    </w:p>
    <w:p w14:paraId="114CB50F" w14:textId="249A2F69" w:rsidR="00FE3DB6" w:rsidRDefault="00FE3DB6" w:rsidP="00B16D14">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A. </w:t>
      </w:r>
      <w:r w:rsidR="002F50C5">
        <w:rPr>
          <w:rFonts w:eastAsia="Calibri" w:cs="Times New Roman"/>
          <w:szCs w:val="24"/>
        </w:rPr>
        <w:t>Sakne</w:t>
      </w:r>
    </w:p>
    <w:p w14:paraId="7E909A35" w14:textId="77777777" w:rsidR="00505981" w:rsidRDefault="00505981" w:rsidP="00B16D14">
      <w:pPr>
        <w:spacing w:line="240" w:lineRule="auto"/>
        <w:jc w:val="both"/>
        <w:rPr>
          <w:rFonts w:eastAsia="Calibri" w:cs="Times New Roman"/>
          <w:szCs w:val="24"/>
        </w:rPr>
      </w:pPr>
    </w:p>
    <w:p w14:paraId="1370400D" w14:textId="0293781E" w:rsidR="00505981" w:rsidRPr="00505981" w:rsidRDefault="002F50C5" w:rsidP="00B16D14">
      <w:pPr>
        <w:spacing w:line="240" w:lineRule="auto"/>
        <w:jc w:val="both"/>
        <w:rPr>
          <w:rFonts w:eastAsia="Calibri" w:cs="Times New Roman"/>
          <w:i w:val="0"/>
          <w:iCs/>
          <w:szCs w:val="24"/>
        </w:rPr>
      </w:pPr>
      <w:proofErr w:type="spellStart"/>
      <w:r>
        <w:rPr>
          <w:rFonts w:eastAsia="Calibri" w:cs="Times New Roman"/>
          <w:i w:val="0"/>
          <w:iCs/>
          <w:szCs w:val="24"/>
        </w:rPr>
        <w:t>A.Sakne</w:t>
      </w:r>
      <w:proofErr w:type="spellEnd"/>
      <w:r>
        <w:rPr>
          <w:rFonts w:eastAsia="Calibri" w:cs="Times New Roman"/>
          <w:i w:val="0"/>
          <w:iCs/>
          <w:szCs w:val="24"/>
        </w:rPr>
        <w:t xml:space="preserve"> jautā, kādas izmaiņas ir salīdzinājumā ar iepriekšējo līgumu? </w:t>
      </w:r>
      <w:proofErr w:type="spellStart"/>
      <w:r>
        <w:rPr>
          <w:rFonts w:eastAsia="Calibri" w:cs="Times New Roman"/>
          <w:i w:val="0"/>
          <w:iCs/>
          <w:szCs w:val="24"/>
        </w:rPr>
        <w:t>I.Kanča</w:t>
      </w:r>
      <w:proofErr w:type="spellEnd"/>
      <w:r>
        <w:rPr>
          <w:rFonts w:eastAsia="Calibri" w:cs="Times New Roman"/>
          <w:i w:val="0"/>
          <w:iCs/>
          <w:szCs w:val="24"/>
        </w:rPr>
        <w:t xml:space="preserve"> paskaidro, ka šajā līgumā būs viena izlīdzinātā summa.</w:t>
      </w:r>
    </w:p>
    <w:p w14:paraId="11A3C0E7" w14:textId="77777777" w:rsidR="00785665" w:rsidRPr="00F536C2" w:rsidRDefault="00785665" w:rsidP="00B16D14">
      <w:pPr>
        <w:spacing w:before="60" w:line="240" w:lineRule="auto"/>
        <w:jc w:val="both"/>
        <w:rPr>
          <w:rFonts w:cs="Times New Roman"/>
          <w:i w:val="0"/>
          <w:szCs w:val="24"/>
        </w:rPr>
      </w:pPr>
    </w:p>
    <w:p w14:paraId="2E8FA484" w14:textId="247266F8" w:rsidR="00BD3BEF" w:rsidRPr="00785665" w:rsidRDefault="00785665" w:rsidP="00B16D14">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30D60485" w:rsidR="00BD3BEF" w:rsidRDefault="002F50C5" w:rsidP="00B16D14">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FE3DB6">
        <w:rPr>
          <w:rFonts w:eastAsia="Calibri" w:cs="Times New Roman"/>
          <w:b/>
          <w:bCs/>
          <w:i w:val="0"/>
          <w:szCs w:val="24"/>
        </w:rPr>
        <w:t>Aivis Masaļski</w:t>
      </w:r>
      <w:r w:rsidR="007E0EE3">
        <w:rPr>
          <w:rFonts w:eastAsia="Calibri" w:cs="Times New Roman"/>
          <w:b/>
          <w:bCs/>
          <w:i w:val="0"/>
          <w:szCs w:val="24"/>
        </w:rPr>
        <w:t>s</w:t>
      </w:r>
      <w:r w:rsidRPr="00FE3DB6">
        <w:rPr>
          <w:rFonts w:eastAsia="Calibri" w:cs="Times New Roman"/>
          <w:b/>
          <w:bCs/>
          <w:i w:val="0"/>
          <w:szCs w:val="24"/>
        </w:rPr>
        <w:t xml:space="preserve">,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C273131" w14:textId="441610D7" w:rsidR="00C901B0" w:rsidRDefault="00785665" w:rsidP="00B16D14">
      <w:pPr>
        <w:spacing w:line="240" w:lineRule="auto"/>
        <w:jc w:val="both"/>
        <w:rPr>
          <w:rFonts w:eastAsia="Calibri" w:cs="Times New Roman"/>
          <w:b/>
          <w:i w:val="0"/>
          <w:szCs w:val="24"/>
        </w:rPr>
      </w:pPr>
      <w:r>
        <w:rPr>
          <w:rFonts w:eastAsia="Calibri" w:cs="Times New Roman"/>
          <w:b/>
          <w:i w:val="0"/>
          <w:szCs w:val="24"/>
        </w:rPr>
        <w:t>Atbalstīt lēmuma projektu</w:t>
      </w:r>
      <w:r w:rsidR="0073328B">
        <w:rPr>
          <w:rFonts w:eastAsia="Calibri" w:cs="Times New Roman"/>
          <w:b/>
          <w:i w:val="0"/>
          <w:szCs w:val="24"/>
        </w:rPr>
        <w:t xml:space="preserve"> un virzīt </w:t>
      </w:r>
      <w:r w:rsidR="008C15BA" w:rsidRPr="00243131">
        <w:rPr>
          <w:rFonts w:eastAsia="Calibri" w:cs="Times New Roman"/>
          <w:b/>
          <w:i w:val="0"/>
          <w:szCs w:val="24"/>
        </w:rPr>
        <w:t xml:space="preserve">izskatīšanai </w:t>
      </w:r>
      <w:r w:rsidR="0073328B">
        <w:rPr>
          <w:rFonts w:eastAsia="Calibri" w:cs="Times New Roman"/>
          <w:b/>
          <w:i w:val="0"/>
          <w:szCs w:val="24"/>
        </w:rPr>
        <w:t xml:space="preserve">uz </w:t>
      </w:r>
      <w:r w:rsidR="00B45D44">
        <w:rPr>
          <w:rFonts w:eastAsia="Calibri" w:cs="Times New Roman"/>
          <w:b/>
          <w:i w:val="0"/>
          <w:szCs w:val="24"/>
        </w:rPr>
        <w:t>Finanšu komitejas</w:t>
      </w:r>
      <w:r w:rsidR="0073328B">
        <w:rPr>
          <w:rFonts w:eastAsia="Calibri" w:cs="Times New Roman"/>
          <w:b/>
          <w:i w:val="0"/>
          <w:szCs w:val="24"/>
        </w:rPr>
        <w:t xml:space="preserve"> sēdi</w:t>
      </w:r>
      <w:r>
        <w:rPr>
          <w:rFonts w:eastAsia="Calibri" w:cs="Times New Roman"/>
          <w:b/>
          <w:i w:val="0"/>
          <w:szCs w:val="24"/>
        </w:rPr>
        <w:t>.</w:t>
      </w:r>
    </w:p>
    <w:p w14:paraId="5696CEE9" w14:textId="77777777" w:rsidR="00243131" w:rsidRPr="00832897" w:rsidRDefault="00243131" w:rsidP="00B16D14">
      <w:pPr>
        <w:spacing w:line="240" w:lineRule="auto"/>
        <w:jc w:val="both"/>
        <w:rPr>
          <w:rFonts w:eastAsia="Calibri" w:cs="Times New Roman"/>
          <w:i w:val="0"/>
          <w:szCs w:val="24"/>
        </w:rPr>
      </w:pPr>
    </w:p>
    <w:p w14:paraId="728C9DA1" w14:textId="77777777" w:rsidR="00C901B0" w:rsidRDefault="00C901B0" w:rsidP="00B16D14">
      <w:pPr>
        <w:spacing w:line="240" w:lineRule="auto"/>
        <w:jc w:val="both"/>
        <w:rPr>
          <w:rFonts w:eastAsia="Calibri" w:cs="Times New Roman"/>
          <w:b/>
          <w:i w:val="0"/>
          <w:szCs w:val="24"/>
          <w:u w:val="single"/>
        </w:rPr>
      </w:pPr>
      <w:r>
        <w:rPr>
          <w:rFonts w:eastAsia="Calibri" w:cs="Times New Roman"/>
          <w:i w:val="0"/>
          <w:szCs w:val="24"/>
        </w:rPr>
        <w:t>Lēmuma projekts:</w:t>
      </w:r>
    </w:p>
    <w:p w14:paraId="452F6A11"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Pašvaldība ar mērķi Vidzemes reģionā palielināt ģimeniskai videi pietuvinātu un sabiedrībā balstītu sociālo pakalpojumu pieejamību dzīvesvietā personām ar invaliditāti, izveidoja telpas grupu mājas (dzīvokļa) pakalpojumam, kas atrodas Meža ielā 5, Mārcienā, Mārcienas pagastā, Madonas novadā, un specializēto darbnīcu pakalpojumam, kas atrodas Meža ielā 23, Mārcienā, Mārcienas pagastā, Madonas novadā. Grupu mājā (dzīvokļos) tiek nodrošināta personu ar garīga rakstura traucējumiem sagatavošana pārejai uz dzīvi sabiedrībā, un tā paredzēta 16 vietām. Specializētās darbnīcas pakalpojums tiek nodrošināts pilngadīgām personām ar garīga rakstura traucējumiem, tas paredzēts 24 vietām.</w:t>
      </w:r>
    </w:p>
    <w:p w14:paraId="4704ECE3"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23008AB9"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Sociālo pakalpojumu un sociālās palīdzības likuma 3. panta otrā un trešā daļa nosaka, ka kārtību, kādā saņemami sociālie pakalpojumi, un kārtību, kādā saņemami pašvaldību sniegtie sociālie pakalpojumi, pašvaldība nosaka pašvaldību saistošajos noteikumos. Madonas novada pašvaldības 2021. gada 25. novembra saistošo noteikumu Nr. 19 “Par sociālajiem pakalpojumiem Madonas novadā” (turpmāk – saistošie noteikumi) 5. punktā noteikti sociālie pakalpojumi, ko sniedz Madonas novada pašvaldība. Saistošajos noteikumos ir paredzēts, ka pašvaldība sniedz šādus sociālos pakalpojumus: grupu dzīvokļa pakalpojums un specializētās darbnīcas personām ar invaliditāti pakalpojumu (turpmāk – sociālie pakalpojumi). Saistošajos noteikumos pašvaldība paredzējusi, ka sociālos pakalpojumus persona var saņemt pie pakalpojuma sniedzēja, ar kuru pašvaldība noslēgusi līgumu. Pašvaldība pārvaldes uzdevumu sniegt sociālos pakalpojumus no 2024. gada 1. janvāra līdz 2024. gada 31. decembrim deleģējusi biedrībai “Latvijas Samariešu apvienība”.  </w:t>
      </w:r>
    </w:p>
    <w:p w14:paraId="66D68EE8"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Sociālo pakalpojumu un sociālās palīdzības likuma 11. panta pirmās daļas 2. punktā noteikts pašvaldības sociālā dienesta uzdevums sniegt sociālos pakalpojumus vai organizēt to </w:t>
      </w:r>
      <w:r w:rsidRPr="002F50C5">
        <w:rPr>
          <w:rFonts w:cs="Times New Roman"/>
          <w:i w:val="0"/>
          <w:iCs/>
          <w:noProof/>
          <w:szCs w:val="24"/>
        </w:rPr>
        <w:lastRenderedPageBreak/>
        <w:t xml:space="preserve">sniegšanu ģimenēm ar bērniem, kurās ir bērna attīstībai nelabvēlīgi apstākļi, audžuģimenēm, aizbildņiem, personām, kuras aprūpē kādu no ģimenes locekļiem, personām ar invaliditāti, pensijas vecuma personām, personām ar garīga rakstura traucējumiem un citām personu grupām, kurām tas ir nepieciešams. </w:t>
      </w:r>
    </w:p>
    <w:p w14:paraId="503540DB"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Madonas novada Sociālā dienesta (turpmāk – Sociālais dienests) struktūrā nav amata vienības iepriekš uzskaitīto sociālo pakalpojumu nodrošināšanai. Jaunu amata vienību izveidošana, attiecīga personāla piesaistīšana, un atsevišķas struktūrvienības izveidošana sociālo pakalpojumu sniegšanai, ievērojot Sociālā dienesta budžetu, struktūru un personāla nodrošinājumu, papildus prasītu lielu administratīvo un finanšu resursu ieguldījumu. </w:t>
      </w:r>
    </w:p>
    <w:p w14:paraId="260604F3"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4FF8ADA0"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1229BAAE"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Ievērojot iepriekš minēto, Sociālais dienests no 2024.  gada 21. augusta līdz 2024. gada 6. septembrim veica cenu aptauju (reģistrācijas Nr. SOC/1.8/24/838), lai nodrošinātu efektīvu pašvaldības autonomajā kompetencē ietilpstošu pārvaldes uzdevumu izpildi: Grupu dzīvokļa pakalpojumu, Meža ielā 5, Mārcienā, Mārcienas pagastā, Madonas novadā un Specializētās darbnīcas personām ar invaliditāti pakalpojumu, Meža ielā 23, Mārcienā, Mārcienas pagastā, Madonas novadā.</w:t>
      </w:r>
    </w:p>
    <w:p w14:paraId="65EB59BC"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Izvērtējot cenu aptaujas ietvaros saņemto iesniegumu no sniedzamo pakalpojumu nodrošināšanas efektivitātes viedokļa un ņemot vērā pretendenta spēju sniegt pakalpojumus deleģējamā pārvaldes uzdevuma izpildei, konstatējams, ka biedrības “Latvijas Samariešu apvienība” (turpmāk arī – biedrība) pieteikums ir atzīstams par atbilstošu cenu aptaujas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Biedrībai ir pieredze sociālo pakalpojumu attīstīšanā un nodrošināšanā ¬¬- grupu dzīvokļu pakalpojums Rīgā, Valmierā, Mazsalacā un Rūjienā, specializēto darbnīcu pakalpojums “Dzeldā” un Naukšēnos, kas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karitatīvajā sociālajā darbā un aprūpētāji ar vidējo vai profesionālo izglītību) un izstrādāta iekšējā metodika un iestrādnes </w:t>
      </w:r>
      <w:r w:rsidRPr="002F50C5">
        <w:rPr>
          <w:rFonts w:cs="Times New Roman"/>
          <w:i w:val="0"/>
          <w:iCs/>
          <w:noProof/>
          <w:szCs w:val="24"/>
        </w:rPr>
        <w:lastRenderedPageBreak/>
        <w:t>sociālo pakalpojumu nodrošināšanai. Pakalpojumu nodrošināšanā biedrība piesaistīs atbilstošu kvalificētu darbinieku skaitu: Grupu dzīvokļa pakalpojuma nodrošināšanai – vadītājs-sociālais darbinieks ar maģistra grādu sociālajā darbā (0,5 slodze), sociālais rehabilitētājs ar otrā līmeņa augstāko profesionālo izglītību (0,5 slodze) un aprūpētāji ar vidējo un profesionālo izglītību (4,5 slodzes);  Specializētās darbnīcas pakalpojuma nodrošināšanai – sociālais darbinieks ar maģistra grādu sociālajā darbā (0,5 slodze), sociālais rehabilitētājs ar otrā līmeņa augstāko profesionālo izglītību (0,5 slodze), nodarbību vadītāji/aprūpētāji ar augstāko vai profesionālo izglītību (2,5 slodzes).</w:t>
      </w:r>
    </w:p>
    <w:p w14:paraId="10DE67CD"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Abus sociālos pakalpojumus nodrošinot vienam pakalpojuma sniedzējam, tiek nodrošināta visu pakalpojumu sinerģija klientu interesēs (aktivitāšu un speciālistu darbības pēctecība, attīstot klientu prasmes un sniedzot atbalstu) un resursu izmantošanas ekonomiju. </w:t>
      </w:r>
    </w:p>
    <w:p w14:paraId="3F40E988" w14:textId="77777777" w:rsidR="002F50C5" w:rsidRPr="002F50C5" w:rsidRDefault="002F50C5" w:rsidP="00B16D14">
      <w:pPr>
        <w:spacing w:before="60" w:line="240" w:lineRule="auto"/>
        <w:jc w:val="both"/>
        <w:rPr>
          <w:rFonts w:cs="Times New Roman"/>
          <w:i w:val="0"/>
          <w:iCs/>
          <w:szCs w:val="24"/>
        </w:rPr>
      </w:pPr>
      <w:r w:rsidRPr="002F50C5">
        <w:rPr>
          <w:rFonts w:cs="Times New Roman"/>
          <w:i w:val="0"/>
          <w:iCs/>
          <w:noProof/>
          <w:szCs w:val="24"/>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Izbeidzoties deleģēšanas līgumam, izbeigsies arī līgums par bezatlīdzības lietošanu un nodotā manta tiks atdota pašvaldībai, sastādot nodošanas-pieņemšana aktu.</w:t>
      </w:r>
    </w:p>
    <w:p w14:paraId="384BD9E1" w14:textId="77777777" w:rsidR="002F50C5" w:rsidRPr="002F50C5" w:rsidRDefault="002F50C5" w:rsidP="00B16D14">
      <w:pPr>
        <w:spacing w:before="60" w:line="240" w:lineRule="auto"/>
        <w:jc w:val="both"/>
        <w:rPr>
          <w:rFonts w:cs="Times New Roman"/>
          <w:i w:val="0"/>
          <w:iCs/>
          <w:szCs w:val="24"/>
        </w:rPr>
      </w:pPr>
      <w:r w:rsidRPr="002F50C5">
        <w:rPr>
          <w:rFonts w:cs="Times New Roman"/>
          <w:i w:val="0"/>
          <w:iCs/>
          <w:noProof/>
          <w:szCs w:val="24"/>
        </w:rPr>
        <w:tab/>
        <w:t>Biedrība iesniegusi aprēķinu par nepieciešamo plānoto finansējumu pārvaldes uzdevumu nodrošināšanai. Tā  plānojusi veikt pārvaldes uzdevumus par šādām izmaksām:</w:t>
      </w:r>
    </w:p>
    <w:p w14:paraId="50F24D8D" w14:textId="77777777" w:rsidR="002F50C5" w:rsidRPr="002F50C5" w:rsidRDefault="002F50C5" w:rsidP="00B16D14">
      <w:pPr>
        <w:spacing w:before="60" w:line="240" w:lineRule="auto"/>
        <w:jc w:val="both"/>
        <w:rPr>
          <w:rFonts w:cs="Times New Roman"/>
          <w:i w:val="0"/>
          <w:iCs/>
          <w:szCs w:val="24"/>
        </w:rPr>
      </w:pPr>
      <w:r w:rsidRPr="002F50C5">
        <w:rPr>
          <w:rFonts w:cs="Times New Roman"/>
          <w:i w:val="0"/>
          <w:iCs/>
          <w:noProof/>
          <w:szCs w:val="24"/>
        </w:rPr>
        <w:t xml:space="preserve">– grupu mājas (dzīvokļu) pakalpojums 16 klientiem: izmaksas vienam klientam – 22,60 euro/diennaktī (22,60 x 365 /12 = 687,42 euro/mēnesī vienam klientam); </w:t>
      </w:r>
    </w:p>
    <w:p w14:paraId="7A95F8A1" w14:textId="77777777" w:rsidR="002F50C5" w:rsidRPr="002F50C5" w:rsidRDefault="002F50C5" w:rsidP="00B16D14">
      <w:pPr>
        <w:spacing w:before="60" w:line="240" w:lineRule="auto"/>
        <w:jc w:val="both"/>
        <w:rPr>
          <w:rFonts w:cs="Times New Roman"/>
          <w:i w:val="0"/>
          <w:iCs/>
          <w:szCs w:val="24"/>
        </w:rPr>
      </w:pPr>
      <w:r w:rsidRPr="002F50C5">
        <w:rPr>
          <w:rFonts w:cs="Times New Roman"/>
          <w:i w:val="0"/>
          <w:iCs/>
          <w:noProof/>
          <w:szCs w:val="24"/>
        </w:rPr>
        <w:t xml:space="preserve">– specializēto darbnīcu pakalpojums pilngadīgām personām ar garīga rakstura traucējumiem 24 klientiem, izmaksas vienam klientam ir 25,27 euro/dienā (25,27 x 249/12 = 524,35 euro/mēnesī vienam klientam). </w:t>
      </w:r>
    </w:p>
    <w:p w14:paraId="66703398"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797838D7"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 xml:space="preserve">Pašvaldību likuma 10. panta pirmajā daļā paredzēts, ka dome ir tiesīga izlemt ikvienu pašvaldības kompetences jautājumu. Pašvaldība ar savu lēmumu apstiprina cenu atbilstoši deleģējuma līguma 1.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14297C28" w14:textId="77777777" w:rsidR="002F50C5" w:rsidRPr="002F50C5" w:rsidRDefault="002F50C5" w:rsidP="00B16D14">
      <w:pPr>
        <w:spacing w:before="60" w:line="240" w:lineRule="auto"/>
        <w:ind w:firstLine="720"/>
        <w:jc w:val="both"/>
        <w:rPr>
          <w:rFonts w:cs="Times New Roman"/>
          <w:i w:val="0"/>
          <w:iCs/>
          <w:szCs w:val="24"/>
        </w:rPr>
      </w:pPr>
      <w:r w:rsidRPr="002F50C5">
        <w:rPr>
          <w:rFonts w:cs="Times New Roman"/>
          <w:i w:val="0"/>
          <w:iCs/>
          <w:noProof/>
          <w:szCs w:val="24"/>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2AF1DF68" w14:textId="77777777" w:rsidR="00505981" w:rsidRPr="00D41DD6" w:rsidRDefault="00505981" w:rsidP="00B16D14">
      <w:pPr>
        <w:spacing w:before="60" w:line="240" w:lineRule="auto"/>
        <w:ind w:firstLine="567"/>
        <w:jc w:val="both"/>
        <w:rPr>
          <w:rFonts w:cs="Times New Roman"/>
          <w:i w:val="0"/>
          <w:iCs/>
          <w:noProof/>
          <w:szCs w:val="24"/>
        </w:rPr>
      </w:pPr>
    </w:p>
    <w:p w14:paraId="00C2D656" w14:textId="1D7836EA"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Pamatojoties uz Valsts pārvaldes iekārtas likuma 40. panta pirmo, otro daļu, 42. panta pirmo daļu, 45. panta otro daļu, Pašvaldību likuma 4. panta pirmās daļas 9. punktu, 7. pantu un 10. panta pirmo daļu, Madonas novada pašvaldības 2021. gada 25. novembra saistošo noteikumu Nr. 19 “Par sociālajiem pakalpojumiem Madonas novadā” 5.1.13., 5.1.14. apakšpunktu, ņemot vērā cenu aptaujas rezultātus, biedrības sniegto sociālo pakalpojumu kvalitāti, pārvaldes uzdevuma veikšanas efektivitāti un lietderību, ņemot vērā 16.10.2024. Sociālo un veselības  jautājumu komitejas atzinumu un 22.10.2024. Finanšu un attīstības </w:t>
      </w:r>
      <w:r w:rsidRPr="00662F48">
        <w:rPr>
          <w:rFonts w:cs="Times New Roman"/>
          <w:i w:val="0"/>
          <w:iCs/>
          <w:noProof/>
          <w:szCs w:val="24"/>
        </w:rPr>
        <w:lastRenderedPageBreak/>
        <w:t>jautājumu komitejas atzinumu, atklāti balsojot: PAR –, PRET –, ATTURAS –, Madonas novada pašvaldības dome NOLEMJ:</w:t>
      </w:r>
    </w:p>
    <w:p w14:paraId="4DA5632E"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1.</w:t>
      </w:r>
      <w:r w:rsidRPr="00662F48">
        <w:rPr>
          <w:rFonts w:cs="Times New Roman"/>
          <w:i w:val="0"/>
          <w:iCs/>
          <w:noProof/>
          <w:szCs w:val="24"/>
        </w:rPr>
        <w:tab/>
        <w:t>Deleģēt biedrībai “Latvijas Samariešu apvienība”, reģistrācijas Nr. 40008001803, uz pieciem gadiem no 2025. gada 1. janvāra pārvaldes uzdevuma – grupu dzīvokļa pakalpojuma un specializētās darbnīcas personām ar invaliditāti pakalpojuma – sniegšanu.</w:t>
      </w:r>
    </w:p>
    <w:p w14:paraId="5CDAAF8E"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2.</w:t>
      </w:r>
      <w:r w:rsidRPr="00662F48">
        <w:rPr>
          <w:rFonts w:cs="Times New Roman"/>
          <w:i w:val="0"/>
          <w:iCs/>
          <w:noProof/>
          <w:szCs w:val="24"/>
        </w:rPr>
        <w:tab/>
        <w:t>Apstiprināt deleģēšanas līgumu (pielikums).</w:t>
      </w:r>
    </w:p>
    <w:p w14:paraId="4C8DC9B4"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3.</w:t>
      </w:r>
      <w:r w:rsidRPr="00662F48">
        <w:rPr>
          <w:rFonts w:cs="Times New Roman"/>
          <w:i w:val="0"/>
          <w:iCs/>
          <w:noProof/>
          <w:szCs w:val="24"/>
        </w:rPr>
        <w:tab/>
        <w:t xml:space="preserve">Uzdot Lietvedības nodaļai lēmumu un deleģēšanas līgumu nosūtīt saskaņošanai Viedās administrācijas un reģionālas attīstības ministrijai. </w:t>
      </w:r>
    </w:p>
    <w:p w14:paraId="767FE68A"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4.</w:t>
      </w:r>
      <w:r w:rsidRPr="00662F48">
        <w:rPr>
          <w:rFonts w:cs="Times New Roman"/>
          <w:i w:val="0"/>
          <w:iCs/>
          <w:noProof/>
          <w:szCs w:val="24"/>
        </w:rPr>
        <w:tab/>
        <w:t>Lēmuma izpildi kontrolēt pašvaldības izpilddirektoram.</w:t>
      </w:r>
    </w:p>
    <w:p w14:paraId="532A3FEB" w14:textId="77777777" w:rsidR="00243131" w:rsidRDefault="00243131" w:rsidP="00B16D14">
      <w:pPr>
        <w:spacing w:line="240" w:lineRule="auto"/>
        <w:ind w:left="567" w:hanging="283"/>
        <w:jc w:val="both"/>
        <w:rPr>
          <w:rFonts w:eastAsia="Calibri" w:cs="Times New Roman"/>
          <w:i w:val="0"/>
          <w:szCs w:val="24"/>
        </w:rPr>
      </w:pPr>
    </w:p>
    <w:p w14:paraId="7CEB477E" w14:textId="77777777" w:rsidR="00662F48" w:rsidRPr="002F50C5" w:rsidRDefault="00662F48" w:rsidP="00B16D14">
      <w:pPr>
        <w:spacing w:line="240" w:lineRule="auto"/>
        <w:jc w:val="both"/>
        <w:rPr>
          <w:rFonts w:cs="Times New Roman"/>
          <w:b/>
          <w:i w:val="0"/>
          <w:iCs/>
          <w:szCs w:val="24"/>
          <w:u w:val="single"/>
        </w:rPr>
      </w:pPr>
      <w:r w:rsidRPr="002F50C5">
        <w:rPr>
          <w:rFonts w:cs="Times New Roman"/>
          <w:b/>
          <w:i w:val="0"/>
          <w:iCs/>
          <w:noProof/>
          <w:szCs w:val="24"/>
          <w:u w:val="single"/>
        </w:rPr>
        <w:t>2</w:t>
      </w:r>
      <w:r w:rsidRPr="002F50C5">
        <w:rPr>
          <w:rFonts w:cs="Times New Roman"/>
          <w:b/>
          <w:i w:val="0"/>
          <w:iCs/>
          <w:szCs w:val="24"/>
          <w:u w:val="single"/>
        </w:rPr>
        <w:t xml:space="preserve">. </w:t>
      </w:r>
      <w:r w:rsidRPr="002F50C5">
        <w:rPr>
          <w:rFonts w:cs="Times New Roman"/>
          <w:b/>
          <w:i w:val="0"/>
          <w:iCs/>
          <w:noProof/>
          <w:szCs w:val="24"/>
          <w:u w:val="single"/>
        </w:rPr>
        <w:t>Par pārvaldes uzdevumu deleģēšanu biedrībai “Biedrība bērniem, jauniešiem un pieaugušajiem ar dažādiem funkcionāliem traucējumiem “Mēs saviem bērniem””</w:t>
      </w:r>
    </w:p>
    <w:p w14:paraId="6922B7EA" w14:textId="77777777" w:rsidR="00662F48" w:rsidRPr="00662F48" w:rsidRDefault="00662F48" w:rsidP="00B16D14">
      <w:pPr>
        <w:spacing w:before="60" w:line="240" w:lineRule="auto"/>
        <w:rPr>
          <w:rFonts w:cs="Times New Roman"/>
          <w:szCs w:val="24"/>
        </w:rPr>
      </w:pPr>
      <w:r w:rsidRPr="00662F48">
        <w:rPr>
          <w:rFonts w:cs="Times New Roman"/>
          <w:szCs w:val="24"/>
        </w:rPr>
        <w:t xml:space="preserve">ZIŅO: </w:t>
      </w:r>
      <w:r w:rsidRPr="00662F48">
        <w:rPr>
          <w:rFonts w:cs="Times New Roman"/>
          <w:noProof/>
          <w:szCs w:val="24"/>
        </w:rPr>
        <w:t>Ilze Kanča</w:t>
      </w:r>
      <w:r w:rsidRPr="00662F48">
        <w:rPr>
          <w:rFonts w:cs="Times New Roman"/>
          <w:szCs w:val="24"/>
        </w:rPr>
        <w:t xml:space="preserve"> </w:t>
      </w:r>
    </w:p>
    <w:p w14:paraId="15870B10" w14:textId="77777777" w:rsidR="00132282" w:rsidRPr="00132282" w:rsidRDefault="00132282" w:rsidP="00B16D14">
      <w:pPr>
        <w:spacing w:before="60" w:line="240" w:lineRule="auto"/>
        <w:ind w:firstLine="567"/>
        <w:jc w:val="both"/>
        <w:rPr>
          <w:rFonts w:eastAsia="Calibri" w:cs="Times New Roman"/>
          <w:szCs w:val="24"/>
        </w:rPr>
      </w:pPr>
    </w:p>
    <w:p w14:paraId="065CB02A" w14:textId="77777777" w:rsidR="00662F48" w:rsidRPr="00785665" w:rsidRDefault="00662F48" w:rsidP="00B16D14">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7E2EE2D6" w14:textId="27DF6542" w:rsidR="00662F48" w:rsidRDefault="00662F48" w:rsidP="00B16D14">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5</w:t>
      </w:r>
      <w:r w:rsidRPr="00243131">
        <w:rPr>
          <w:rFonts w:eastAsia="Calibri" w:cs="Times New Roman"/>
          <w:b/>
          <w:i w:val="0"/>
          <w:noProof/>
          <w:szCs w:val="24"/>
        </w:rPr>
        <w:t xml:space="preserve"> balsīm "Par" (</w:t>
      </w:r>
      <w:r w:rsidRPr="00FE3DB6">
        <w:rPr>
          <w:rFonts w:eastAsia="Calibri" w:cs="Times New Roman"/>
          <w:b/>
          <w:bCs/>
          <w:i w:val="0"/>
          <w:szCs w:val="24"/>
        </w:rPr>
        <w:t>Aivis Masaļski</w:t>
      </w:r>
      <w:r w:rsidR="007E0EE3">
        <w:rPr>
          <w:rFonts w:eastAsia="Calibri" w:cs="Times New Roman"/>
          <w:b/>
          <w:bCs/>
          <w:i w:val="0"/>
          <w:szCs w:val="24"/>
        </w:rPr>
        <w:t>s</w:t>
      </w:r>
      <w:r w:rsidRPr="00FE3DB6">
        <w:rPr>
          <w:rFonts w:eastAsia="Calibri" w:cs="Times New Roman"/>
          <w:b/>
          <w:bCs/>
          <w:i w:val="0"/>
          <w:szCs w:val="24"/>
        </w:rPr>
        <w:t xml:space="preserve">,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7C1390E" w14:textId="77777777" w:rsidR="00662F48" w:rsidRDefault="00662F48" w:rsidP="00B16D14">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614F85AC" w14:textId="77777777" w:rsidR="00C901B0" w:rsidRPr="00832897" w:rsidRDefault="00C901B0" w:rsidP="00B16D14">
      <w:pPr>
        <w:spacing w:line="240" w:lineRule="auto"/>
        <w:jc w:val="both"/>
        <w:rPr>
          <w:rFonts w:eastAsia="Calibri" w:cs="Times New Roman"/>
          <w:i w:val="0"/>
          <w:szCs w:val="24"/>
        </w:rPr>
      </w:pPr>
    </w:p>
    <w:p w14:paraId="42C8009C" w14:textId="77777777" w:rsidR="00C901B0" w:rsidRDefault="00C901B0" w:rsidP="00B16D14">
      <w:pPr>
        <w:spacing w:line="240" w:lineRule="auto"/>
        <w:jc w:val="both"/>
        <w:rPr>
          <w:rFonts w:eastAsia="Calibri" w:cs="Times New Roman"/>
          <w:b/>
          <w:i w:val="0"/>
          <w:szCs w:val="24"/>
          <w:u w:val="single"/>
        </w:rPr>
      </w:pPr>
      <w:r>
        <w:rPr>
          <w:rFonts w:eastAsia="Calibri" w:cs="Times New Roman"/>
          <w:i w:val="0"/>
          <w:szCs w:val="24"/>
        </w:rPr>
        <w:t>Lēmuma projekts:</w:t>
      </w:r>
    </w:p>
    <w:p w14:paraId="2BD1929E"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Pašvaldībā ir izveidota atbilstoša infrastruktūra, kurā tiek nodrošināti sociālie pakalpojumi – sociālās rehabilitācijas pakalpojums bērniem ar funkcionāliem traucējumiem vai invaliditāti; dienas aprūpes centra pakalpojums bērniem ar funkcionāliem traucējumiem; atelpas brīža pakalpojums. </w:t>
      </w:r>
    </w:p>
    <w:p w14:paraId="21F28A59"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70B22EBA"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Sociālo pakalpojumu un sociālās palīdzības likuma 3. panta otrā un trešā daļa nosaka, ka kārtību, kādā saņemami sociālie pakalpojumi, un kārtību, kādā saņemami pašvaldību sniegtie sociālie pakalpojumi, pašvaldība nosaka pašvaldību saistošajos noteikumos. Madonas novada pašvaldības 2021. gada 25. novembra saistošo noteikumu Nr. 19 “Par sociālajiem pakalpojumiem Madonas novadā” (turpmāk – saistošie noteikumi) 5. punktā noteikti sociālie pakalpojumi, ko sniedz Madonas novada pašvaldība. Saistošajos noteikumos ir paredzēts, ka pašvaldība sniedz šādus sociālos pakalpojumus: sociālās rehabilitācijas pakalpojums bērniem ar funkcionāliem traucējumiem vai invaliditāti, dienas aprūpes centra pakalpojums bērniem ar funkcionālie traucējumiem un atelpas brīža pakalpojums (turpmāk – sociālie pakalpojumi). Saistošajos noteikumos pašvaldība paredzējusi, ka sociālos pakalpojumus persona var saņemt pie pakalpojuma sniedzēja, ar kuru pašvaldība noslēgusi līgumu. Pašvaldība pārvaldes uzdevumu sniegt sociālos pakalpojumus no 2024. gada 1. janvāra līdz 2024. gada 31. decembrim deleģējusi biedrībai “Biedrība bērniem, jauniešiem un pieaugušajiem ar dažādiem funkcionāliem traucējumiem “Mēs saviem bērniem””. </w:t>
      </w:r>
    </w:p>
    <w:p w14:paraId="7EB790D3"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Sociālo pakalpojumu un sociālās palīdzības likuma 11. panta pirmās daļas 2. punktā noteikts pašvaldības sociālā dienesta uzdevums sniegt sociālos pakalpojumus vai organizēt to sniegšanu ģimenēm ar bērniem, kurās ir bērna attīstībai nelabvēlīgi apstākļi, audžuģimenēm, aizbildņiem, personām, kuras aprūpē kādu no ģimenes locekļiem, personām ar invaliditāti, </w:t>
      </w:r>
      <w:r w:rsidRPr="00662F48">
        <w:rPr>
          <w:rFonts w:cs="Times New Roman"/>
          <w:i w:val="0"/>
          <w:iCs/>
          <w:noProof/>
          <w:szCs w:val="24"/>
        </w:rPr>
        <w:lastRenderedPageBreak/>
        <w:t xml:space="preserve">pensijas vecuma personām, personām ar garīga rakstura traucējumiem un citām personu grupām, kurām tas ir nepieciešams. </w:t>
      </w:r>
    </w:p>
    <w:p w14:paraId="633BE736"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Madonas novada Sociālā dienesta (turpmāk – Sociālais dienests) struktūrā nav amata vienības iepriekš uzskaitīto sociālo pakalpojumu nodrošināšanai, kā arī Sociālais dienests iepriekš nav sniedzis šādus sociālos pakalpojumus. Jaunu amata vienību izveidošana, attiecīga personāla piesaistīšana un atsevišķas struktūrvienības izveidošana sociālo pakalpojumu sniegšanai, ievērojot Sociālā dienesta budžetu, struktūru un personāla nodrošinājumu, papildus prasītu lielu administratīvo un finanšu resursu ieguldījumu. </w:t>
      </w:r>
    </w:p>
    <w:p w14:paraId="0C21E680"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0B9474D9"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59537316"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Ievērojot iepriekš minēto, Sociālais dienests no 2024.  gada 21. augusta līdz 2024. gada 6. septembrim veica cenu aptauju (reģistrācijas Nr. SOC/1.8/24/841), lai nodrošinātu efektīvu pašvaldības autonomajā kompetencē ietilpstoša pārvaldes uzdevuma izpildi, t.i. nodrošinātu šādu sociālo pakalpojumu sniegšanu pašvaldībā: sociālās rehabilitācijas pakalpojums bērniem ar funkcionāliem traucējumiem vai invaliditāti, dienas aprūpes centra pakalpojums bērniem ar funkcionālie traucējumiem un atelpas brīža pakalpojums.</w:t>
      </w:r>
    </w:p>
    <w:p w14:paraId="7172ED0E"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Izvērtējot cenu aptaujas ietvaros saņemto iesniegumu no sniedzamo pakalpojumu nodrošināšanas efektivitātes viedokļa un ņemot vērā pretendenta spēju sniegt pakalpojumus deleģējamā pārvaldes uzdevuma izpildei, konstatējams, ka biedrības “Biedrība bērniem, jauniešiem un pieaugušajiem ar dažādiem funkcionāliem traucējumiem “Mēs saviem bērniem”” (turpmāk arī – biedrība) pieteikums ir atzīstams par atbilstošu cenu aptaujas prasībām. Biedrība “Biedrība bērniem, jauniešiem un pieaugušajiem ar dažādiem funkcionāliem traucējumiem “Mēs saviem bērniem”” (reģistrācijas Nr. 40008042036, juridiskā adrese: “Ābelītes”, Cesvaines pagasts, Madonas novads, LV-4871) dibināta 1999. gadā. Biedrībā apvienojušās ģimenes, kurās ir bērni, jaunieši un pieaugušie ar dažādiem funkcionāliem traucējumiem no Madonas, Lubānas, Ērgļu, Cesvaines, Gulbenes un Varakļānu novadiem.</w:t>
      </w:r>
    </w:p>
    <w:p w14:paraId="60FD18A9"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Biedrības mērķis ir nodrošināt intelektuālās, fiziskās attīstības, patstāvīgas dzīves iespējas bērniem, jauniešiem un pieaugušajiem ar funkcionāliem traucējumiem un viņu ģimenes locekļiem integrēties mūsdienu mainīgajā sabiedrībā, kā arī pilnvērtīgi veicināt personu attīstību.</w:t>
      </w:r>
    </w:p>
    <w:p w14:paraId="68A7FEDB"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Biedrība no 2014. gada nodrošina terapijas bērniem un jauniešiem un pieaugušajiem ar īpašām vajadzībām un viņu ģimenes locekļiem Madonas reģionā. Pakalpojumu grozā ir  smilšu terapija, montesori, mūzikas terapija, kanisterapija, psihologs, psihoterapeits, fizioterapeits, ergoterapeits , logopēds, ABA terapija un Šrotas 3 D Skoliozes terapija.</w:t>
      </w:r>
    </w:p>
    <w:p w14:paraId="0FE9143E"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w:t>
      </w:r>
    </w:p>
    <w:p w14:paraId="7BBA4B96"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lastRenderedPageBreak/>
        <w:t>Pašvaldība ir novērtējusi biedrības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34F2BB1F"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Biedrībai ir vairāku gadu pieredze sociālo pakalpojumu sniegšanā un pieredze darbā ar bērniem ar funkcionāliem traucējumiem, tai ir nepieciešamie kvalificētie speciālisti, kas nodrošina sociālos pakalpojumus bērniem ar funkcionāliem traucējumiem. Biedrībai ir atbilstošs skaits sociālo darbinieku, sociālo aprūpētāju/rehabilitētāju, interešu pulciņu audzinātāju un papildus speciālistu/terapeitu.</w:t>
      </w:r>
    </w:p>
    <w:p w14:paraId="5F015107"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Biedrība ir gatava nodrošināt šādus sociālos pakalpojumus Parka iela 4, Madona, Madonas novadā, atbilstoši cenu aptaujas pakalpojuma aprakstu noteikumiem un cenu aptaujas prasībām un iesniegusi aprēķinu par finansējumu pārvaldes uzdevuma nodrošināšanai:</w:t>
      </w:r>
    </w:p>
    <w:p w14:paraId="508E5F4B"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 sociālās rehabilitācijas pakalpojums bērniem ar funkcionāliem traucējumiem vai invaliditāti,  pakalpojums plānots 48 bērniem (kalendārā gada laikā pakalpojumu par pašvaldības finansētiem līdzekļiem var saņemt par summu, kas noteikta atbilstoši saistošajiem noteikumiem);</w:t>
      </w:r>
    </w:p>
    <w:p w14:paraId="00EAB3B7"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 dienas aprūpes centra pakalpojums bērniem ar funkcionāliem traucējumiem, pakalpojums plānots 13 bērniem – 15,00 euro/stundā vienai personai (atbilstoši nosūtījumiem, dienas aprūpes centra pakalpojums bērniem viena persona piešķirts līdz 20 stundām mēnesī, 20 x 15,00 = 300,00 euro/mēnesī vienai personai);</w:t>
      </w:r>
    </w:p>
    <w:p w14:paraId="46FD236F"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 atelpas brīža pakalpojums, plānotas 5 vietas, pakalpojumu plānots sniegt līdz 30 diennaktīm gadā – 71,93 euro/diennaktī vienai personai.</w:t>
      </w:r>
    </w:p>
    <w:p w14:paraId="78453CC1"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13389ED8"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 xml:space="preserve">Pašvaldību likuma 10. panta pirmajā daļā paredzēts, ka dome ir tiesīga izlemt ikvienu pašvaldības kompetences jautājumu. Pašvaldība ar savu lēmumu apstiprina cenu atbilstoši deleģējuma līguma 1.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7E327924" w14:textId="7777777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241F6664" w14:textId="18B69F87" w:rsidR="00662F48" w:rsidRPr="00662F48" w:rsidRDefault="00662F48" w:rsidP="00B16D14">
      <w:pPr>
        <w:spacing w:before="60" w:line="240" w:lineRule="auto"/>
        <w:ind w:firstLine="720"/>
        <w:jc w:val="both"/>
        <w:rPr>
          <w:rFonts w:cs="Times New Roman"/>
          <w:i w:val="0"/>
          <w:iCs/>
          <w:szCs w:val="24"/>
        </w:rPr>
      </w:pPr>
      <w:r w:rsidRPr="00662F48">
        <w:rPr>
          <w:rFonts w:cs="Times New Roman"/>
          <w:i w:val="0"/>
          <w:iCs/>
          <w:noProof/>
          <w:szCs w:val="24"/>
        </w:rPr>
        <w:t>Pamatojoties uz Valsts pārvaldes iekārtas likuma 40. panta pirmo, otro daļu, 42. panta pirmo daļu, 45.panta otro daļu, Pašvaldību likuma 4. panta pirmās daļas 9. punktu, 7. pantu, 10.panta pirmo daļu, Madonas novada pašvaldības 2021. gada 25. novembra saistošo noteikumu Nr. 19 “Par sociālajiem pakalpojumiem Madonas novadā” 5.1.7., 5.1.20., 5.2.4. apakšpunktu, ņemot vērā cenu aptaujas rezultātus, biedrības sniegto sociālo pakalpojumu kvalitāti, pārvaldes uzdevuma veikšanas efektivitāti un lietderību, ņemot vērā 16.10.2024. Sociālo un veselības  jautājumu komitejas atzinumu un 22.10.2024. Finanšu un attīstības jautājumu komitejas atzinumu, atklāti balsojot: PAR –, PRET –, ATTURAS –, Madonas novada pašvaldības dome NOLEMJ:</w:t>
      </w:r>
    </w:p>
    <w:p w14:paraId="63A7C2D2"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1.</w:t>
      </w:r>
      <w:r w:rsidRPr="00662F48">
        <w:rPr>
          <w:rFonts w:cs="Times New Roman"/>
          <w:i w:val="0"/>
          <w:iCs/>
          <w:noProof/>
          <w:szCs w:val="24"/>
        </w:rPr>
        <w:tab/>
        <w:t xml:space="preserve">Deleģēt biedrībai “Biedrība bērniem, jauniešiem un pieaugušajiem ar dažādiem funkcionāliem traucējumiem “Mēs saviem bērniem””, reģistrācijas Nr. 40008042036, uz trīs gadiem no 2025. gada 1. janvāra pārvalde uzdevumu – sociālās rehabilitācijas pakalpojuma </w:t>
      </w:r>
      <w:r w:rsidRPr="00662F48">
        <w:rPr>
          <w:rFonts w:cs="Times New Roman"/>
          <w:i w:val="0"/>
          <w:iCs/>
          <w:noProof/>
          <w:szCs w:val="24"/>
        </w:rPr>
        <w:lastRenderedPageBreak/>
        <w:t>bērniem ar funkcionāliem traucējumiem vai invaliditāti, dienas aprūpes centra pakalpojuma bērniem ar funkcionālie traucējumiem un atelpas brīža pakalpojuma - sniegšanu.</w:t>
      </w:r>
    </w:p>
    <w:p w14:paraId="35E9F0D8"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2.</w:t>
      </w:r>
      <w:r w:rsidRPr="00662F48">
        <w:rPr>
          <w:rFonts w:cs="Times New Roman"/>
          <w:i w:val="0"/>
          <w:iCs/>
          <w:noProof/>
          <w:szCs w:val="24"/>
        </w:rPr>
        <w:tab/>
        <w:t>Apstiprināt deleģēšanas līgumu (pielikums).</w:t>
      </w:r>
    </w:p>
    <w:p w14:paraId="6AC9604A"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3.</w:t>
      </w:r>
      <w:r w:rsidRPr="00662F48">
        <w:rPr>
          <w:rFonts w:cs="Times New Roman"/>
          <w:i w:val="0"/>
          <w:iCs/>
          <w:noProof/>
          <w:szCs w:val="24"/>
        </w:rPr>
        <w:tab/>
        <w:t xml:space="preserve">Uzdot Lietvedības nodaļai lēmumu un deleģēšanas līgumu nosūtīt saskaņošanai Viedās administrācijas un reģionālas attīstības ministrijai. </w:t>
      </w:r>
    </w:p>
    <w:p w14:paraId="4A7FDE35" w14:textId="77777777" w:rsidR="00662F48" w:rsidRPr="00662F48" w:rsidRDefault="00662F48" w:rsidP="00B16D14">
      <w:pPr>
        <w:spacing w:before="60" w:line="240" w:lineRule="auto"/>
        <w:jc w:val="both"/>
        <w:rPr>
          <w:rFonts w:cs="Times New Roman"/>
          <w:i w:val="0"/>
          <w:iCs/>
          <w:szCs w:val="24"/>
        </w:rPr>
      </w:pPr>
      <w:r w:rsidRPr="00662F48">
        <w:rPr>
          <w:rFonts w:cs="Times New Roman"/>
          <w:i w:val="0"/>
          <w:iCs/>
          <w:noProof/>
          <w:szCs w:val="24"/>
        </w:rPr>
        <w:t>4.</w:t>
      </w:r>
      <w:r w:rsidRPr="00662F48">
        <w:rPr>
          <w:rFonts w:cs="Times New Roman"/>
          <w:i w:val="0"/>
          <w:iCs/>
          <w:noProof/>
          <w:szCs w:val="24"/>
        </w:rPr>
        <w:tab/>
        <w:t>Lēmuma izpildi kontrolēt pašvaldības izpilddirektoram.</w:t>
      </w:r>
    </w:p>
    <w:p w14:paraId="4D4CE91B" w14:textId="77777777" w:rsidR="00FE3DB6" w:rsidRPr="00FE3DB6" w:rsidRDefault="00FE3DB6" w:rsidP="00B16D14">
      <w:pPr>
        <w:spacing w:before="60" w:line="240" w:lineRule="auto"/>
        <w:ind w:left="567"/>
        <w:jc w:val="both"/>
        <w:rPr>
          <w:rFonts w:eastAsia="Calibri" w:cs="Times New Roman"/>
          <w:i w:val="0"/>
          <w:iCs/>
          <w:szCs w:val="24"/>
          <w:u w:val="single"/>
        </w:rPr>
      </w:pPr>
    </w:p>
    <w:p w14:paraId="5350A3D6" w14:textId="77777777" w:rsidR="00AE02B7" w:rsidRDefault="00AE02B7" w:rsidP="00B16D14">
      <w:pPr>
        <w:spacing w:before="60" w:line="240" w:lineRule="auto"/>
        <w:ind w:firstLine="567"/>
        <w:jc w:val="both"/>
        <w:rPr>
          <w:rFonts w:eastAsia="Calibri" w:cs="Times New Roman"/>
          <w:b/>
          <w:i w:val="0"/>
          <w:szCs w:val="24"/>
          <w:u w:val="single"/>
        </w:rPr>
      </w:pPr>
    </w:p>
    <w:p w14:paraId="5424224A" w14:textId="77777777" w:rsidR="00960C80" w:rsidRPr="00DA5F1F" w:rsidRDefault="00960C80" w:rsidP="00B16D14">
      <w:pPr>
        <w:spacing w:before="60"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B16D14">
      <w:pPr>
        <w:spacing w:line="240" w:lineRule="auto"/>
        <w:jc w:val="both"/>
        <w:rPr>
          <w:rFonts w:cs="Times New Roman"/>
          <w:i w:val="0"/>
          <w:szCs w:val="24"/>
        </w:rPr>
      </w:pPr>
    </w:p>
    <w:p w14:paraId="1A8EFCEB" w14:textId="534CE072" w:rsidR="00D90139" w:rsidRPr="00444F87" w:rsidRDefault="00D90139" w:rsidP="00B16D14">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662F48">
        <w:rPr>
          <w:rFonts w:cs="Times New Roman"/>
          <w:i w:val="0"/>
          <w:noProof/>
          <w:szCs w:val="24"/>
        </w:rPr>
        <w:t>14:44</w:t>
      </w:r>
    </w:p>
    <w:p w14:paraId="7A8982AF" w14:textId="77777777" w:rsidR="00426382" w:rsidRDefault="00426382" w:rsidP="00B16D14">
      <w:pPr>
        <w:spacing w:line="240" w:lineRule="auto"/>
        <w:jc w:val="both"/>
        <w:rPr>
          <w:rFonts w:eastAsia="Calibri" w:cs="Times New Roman"/>
          <w:i w:val="0"/>
          <w:szCs w:val="24"/>
        </w:rPr>
      </w:pPr>
    </w:p>
    <w:p w14:paraId="08676013" w14:textId="77777777" w:rsidR="00426382" w:rsidRDefault="00426382" w:rsidP="00B16D14">
      <w:pPr>
        <w:spacing w:line="240" w:lineRule="auto"/>
        <w:jc w:val="both"/>
        <w:rPr>
          <w:rFonts w:eastAsia="Calibri" w:cs="Times New Roman"/>
          <w:i w:val="0"/>
          <w:szCs w:val="24"/>
        </w:rPr>
      </w:pPr>
    </w:p>
    <w:p w14:paraId="00DD6CFB" w14:textId="77777777" w:rsidR="00C302C3" w:rsidRDefault="00C302C3" w:rsidP="00B16D14">
      <w:pPr>
        <w:spacing w:line="240" w:lineRule="auto"/>
        <w:jc w:val="both"/>
        <w:rPr>
          <w:rFonts w:eastAsia="Calibri" w:cs="Times New Roman"/>
          <w:i w:val="0"/>
          <w:szCs w:val="24"/>
        </w:rPr>
      </w:pPr>
    </w:p>
    <w:p w14:paraId="49AA95E0" w14:textId="403C5BEF" w:rsidR="00EC7214" w:rsidRPr="00EC7214" w:rsidRDefault="00683AD5" w:rsidP="00B16D14">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t>A.</w:t>
      </w:r>
      <w:r w:rsidR="00B16D14">
        <w:rPr>
          <w:rFonts w:eastAsia="Calibri" w:cs="Times New Roman"/>
          <w:i w:val="0"/>
          <w:szCs w:val="24"/>
        </w:rPr>
        <w:t> </w:t>
      </w:r>
      <w:r w:rsidR="00EC7214" w:rsidRPr="00EC7214">
        <w:rPr>
          <w:rFonts w:eastAsia="Calibri" w:cs="Times New Roman"/>
          <w:i w:val="0"/>
          <w:szCs w:val="24"/>
        </w:rPr>
        <w:t xml:space="preserve">Sakne </w:t>
      </w:r>
    </w:p>
    <w:p w14:paraId="30449129" w14:textId="77777777" w:rsidR="00EC7214" w:rsidRPr="00EC7214" w:rsidRDefault="00EC7214" w:rsidP="00B16D14">
      <w:pPr>
        <w:spacing w:line="240" w:lineRule="auto"/>
        <w:jc w:val="both"/>
        <w:rPr>
          <w:rFonts w:eastAsia="Calibri" w:cs="Times New Roman"/>
          <w:i w:val="0"/>
          <w:szCs w:val="24"/>
        </w:rPr>
      </w:pPr>
    </w:p>
    <w:p w14:paraId="5181AE95" w14:textId="669FBA30" w:rsidR="00EC7214" w:rsidRPr="00EC7214" w:rsidRDefault="00EC7214" w:rsidP="00B16D14">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524ED9">
        <w:rPr>
          <w:rFonts w:eastAsia="Calibri" w:cs="Times New Roman"/>
          <w:i w:val="0"/>
          <w:szCs w:val="24"/>
        </w:rPr>
        <w:t>B.</w:t>
      </w:r>
      <w:r w:rsidR="00B16D14">
        <w:rPr>
          <w:rFonts w:eastAsia="Calibri" w:cs="Times New Roman"/>
          <w:i w:val="0"/>
          <w:szCs w:val="24"/>
        </w:rPr>
        <w:t> </w:t>
      </w:r>
      <w:proofErr w:type="spellStart"/>
      <w:r w:rsidR="00524ED9">
        <w:rPr>
          <w:rFonts w:eastAsia="Calibri" w:cs="Times New Roman"/>
          <w:i w:val="0"/>
          <w:szCs w:val="24"/>
        </w:rPr>
        <w:t>Bajāre</w:t>
      </w:r>
      <w:proofErr w:type="spellEnd"/>
    </w:p>
    <w:p w14:paraId="7713580D" w14:textId="77777777" w:rsidR="00600CF6" w:rsidRPr="00461F80" w:rsidRDefault="00600CF6" w:rsidP="00B16D14">
      <w:pPr>
        <w:spacing w:line="240" w:lineRule="auto"/>
        <w:jc w:val="both"/>
        <w:rPr>
          <w:rFonts w:eastAsia="Calibri" w:cs="Times New Roman"/>
          <w:i w:val="0"/>
          <w:szCs w:val="24"/>
        </w:rPr>
      </w:pPr>
    </w:p>
    <w:sectPr w:rsidR="00600CF6" w:rsidRPr="00461F80" w:rsidSect="00B16D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41C0B"/>
    <w:rsid w:val="00243131"/>
    <w:rsid w:val="00267823"/>
    <w:rsid w:val="00293A48"/>
    <w:rsid w:val="002A4834"/>
    <w:rsid w:val="002F3688"/>
    <w:rsid w:val="002F50C5"/>
    <w:rsid w:val="002F59B7"/>
    <w:rsid w:val="00341EB6"/>
    <w:rsid w:val="00363170"/>
    <w:rsid w:val="003F3C97"/>
    <w:rsid w:val="003F57AA"/>
    <w:rsid w:val="00417EFF"/>
    <w:rsid w:val="0042377E"/>
    <w:rsid w:val="00426382"/>
    <w:rsid w:val="00444F87"/>
    <w:rsid w:val="00453FA8"/>
    <w:rsid w:val="00461CC4"/>
    <w:rsid w:val="00461F80"/>
    <w:rsid w:val="004D3032"/>
    <w:rsid w:val="004D399C"/>
    <w:rsid w:val="004E6EE5"/>
    <w:rsid w:val="004F3F17"/>
    <w:rsid w:val="005021DF"/>
    <w:rsid w:val="00505981"/>
    <w:rsid w:val="005103D5"/>
    <w:rsid w:val="005175C7"/>
    <w:rsid w:val="00524ED9"/>
    <w:rsid w:val="00540059"/>
    <w:rsid w:val="00543034"/>
    <w:rsid w:val="00545204"/>
    <w:rsid w:val="00545FAA"/>
    <w:rsid w:val="00562CFA"/>
    <w:rsid w:val="00570068"/>
    <w:rsid w:val="005A5786"/>
    <w:rsid w:val="005B18D6"/>
    <w:rsid w:val="005C71E6"/>
    <w:rsid w:val="00600CF6"/>
    <w:rsid w:val="006121DA"/>
    <w:rsid w:val="006249FF"/>
    <w:rsid w:val="00625E6E"/>
    <w:rsid w:val="00630558"/>
    <w:rsid w:val="00647C42"/>
    <w:rsid w:val="00662F48"/>
    <w:rsid w:val="00665BAC"/>
    <w:rsid w:val="0067033D"/>
    <w:rsid w:val="00682419"/>
    <w:rsid w:val="00683AD5"/>
    <w:rsid w:val="006A4CB5"/>
    <w:rsid w:val="006B4516"/>
    <w:rsid w:val="0071254D"/>
    <w:rsid w:val="00716BCE"/>
    <w:rsid w:val="00723C8C"/>
    <w:rsid w:val="00724B3A"/>
    <w:rsid w:val="00725102"/>
    <w:rsid w:val="0073328B"/>
    <w:rsid w:val="00752BBD"/>
    <w:rsid w:val="00785665"/>
    <w:rsid w:val="007B5344"/>
    <w:rsid w:val="007C7E18"/>
    <w:rsid w:val="007D1C46"/>
    <w:rsid w:val="007D47FA"/>
    <w:rsid w:val="007E0EE3"/>
    <w:rsid w:val="00823337"/>
    <w:rsid w:val="00832897"/>
    <w:rsid w:val="00851C61"/>
    <w:rsid w:val="008C15BA"/>
    <w:rsid w:val="008E052A"/>
    <w:rsid w:val="008F23A2"/>
    <w:rsid w:val="008F54AD"/>
    <w:rsid w:val="00924D62"/>
    <w:rsid w:val="00932A01"/>
    <w:rsid w:val="00937907"/>
    <w:rsid w:val="009460C8"/>
    <w:rsid w:val="00960C80"/>
    <w:rsid w:val="00961FEE"/>
    <w:rsid w:val="009669A0"/>
    <w:rsid w:val="009806F3"/>
    <w:rsid w:val="009B6F2A"/>
    <w:rsid w:val="009D4D7B"/>
    <w:rsid w:val="00A176C6"/>
    <w:rsid w:val="00A53905"/>
    <w:rsid w:val="00A610FE"/>
    <w:rsid w:val="00A74450"/>
    <w:rsid w:val="00A82872"/>
    <w:rsid w:val="00A85FAB"/>
    <w:rsid w:val="00A95FE1"/>
    <w:rsid w:val="00AC63D8"/>
    <w:rsid w:val="00AE02B7"/>
    <w:rsid w:val="00B074A6"/>
    <w:rsid w:val="00B16D14"/>
    <w:rsid w:val="00B30713"/>
    <w:rsid w:val="00B45D44"/>
    <w:rsid w:val="00B540D5"/>
    <w:rsid w:val="00B61050"/>
    <w:rsid w:val="00B64992"/>
    <w:rsid w:val="00B93FB1"/>
    <w:rsid w:val="00BA7E3A"/>
    <w:rsid w:val="00BC66C0"/>
    <w:rsid w:val="00BD3BEF"/>
    <w:rsid w:val="00BF5E26"/>
    <w:rsid w:val="00C02A67"/>
    <w:rsid w:val="00C14C87"/>
    <w:rsid w:val="00C205B4"/>
    <w:rsid w:val="00C2179B"/>
    <w:rsid w:val="00C302C3"/>
    <w:rsid w:val="00C52A7D"/>
    <w:rsid w:val="00C56499"/>
    <w:rsid w:val="00C57ABE"/>
    <w:rsid w:val="00C901B0"/>
    <w:rsid w:val="00CD0EC0"/>
    <w:rsid w:val="00CE6BDF"/>
    <w:rsid w:val="00D21123"/>
    <w:rsid w:val="00D264F0"/>
    <w:rsid w:val="00D41DD6"/>
    <w:rsid w:val="00D420C9"/>
    <w:rsid w:val="00D44FA5"/>
    <w:rsid w:val="00D60A5D"/>
    <w:rsid w:val="00D81128"/>
    <w:rsid w:val="00D817EA"/>
    <w:rsid w:val="00D86EBD"/>
    <w:rsid w:val="00D90139"/>
    <w:rsid w:val="00D908CA"/>
    <w:rsid w:val="00DA5F1F"/>
    <w:rsid w:val="00DB01A5"/>
    <w:rsid w:val="00DB1C05"/>
    <w:rsid w:val="00DB4643"/>
    <w:rsid w:val="00DC2394"/>
    <w:rsid w:val="00DC4228"/>
    <w:rsid w:val="00DF5A9F"/>
    <w:rsid w:val="00E07B4F"/>
    <w:rsid w:val="00E60374"/>
    <w:rsid w:val="00E70F02"/>
    <w:rsid w:val="00E74A98"/>
    <w:rsid w:val="00E93B0D"/>
    <w:rsid w:val="00EA3D77"/>
    <w:rsid w:val="00EC46AC"/>
    <w:rsid w:val="00EC7214"/>
    <w:rsid w:val="00ED73D9"/>
    <w:rsid w:val="00EF19F2"/>
    <w:rsid w:val="00EF7E40"/>
    <w:rsid w:val="00F03421"/>
    <w:rsid w:val="00F3082D"/>
    <w:rsid w:val="00F4162A"/>
    <w:rsid w:val="00F61911"/>
    <w:rsid w:val="00F674DD"/>
    <w:rsid w:val="00FB378E"/>
    <w:rsid w:val="00FB5305"/>
    <w:rsid w:val="00FE3DB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16308</Words>
  <Characters>9296</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2023-02-03T12:38:00Z</cp:lastPrinted>
  <dcterms:created xsi:type="dcterms:W3CDTF">2024-10-18T07:32:00Z</dcterms:created>
  <dcterms:modified xsi:type="dcterms:W3CDTF">2024-10-18T07:32:00Z</dcterms:modified>
</cp:coreProperties>
</file>