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1FF" w:rsidRDefault="00506C70">
      <w:pPr>
        <w:shd w:val="clear" w:color="auto" w:fill="FFFFFF"/>
        <w:spacing w:before="100" w:after="100" w:line="240" w:lineRule="auto"/>
        <w:jc w:val="center"/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4D4D4D"/>
          <w:sz w:val="21"/>
          <w:szCs w:val="21"/>
          <w:lang w:eastAsia="lv-LV"/>
        </w:rPr>
        <w:t>Īpašuma ,,Bez adreses”, zemes vienība Bez adreses ar kadastra Nr. 7050 001 0096  Dzelzavas  pagastā, Madonas novadā, iznomāšana</w:t>
      </w:r>
    </w:p>
    <w:tbl>
      <w:tblPr>
        <w:tblW w:w="922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66"/>
        <w:gridCol w:w="2759"/>
      </w:tblGrid>
      <w:tr w:rsidR="00BD21FF">
        <w:tblPrEx>
          <w:tblCellMar>
            <w:top w:w="0" w:type="dxa"/>
            <w:bottom w:w="0" w:type="dxa"/>
          </w:tblCellMar>
        </w:tblPrEx>
        <w:trPr>
          <w:trHeight w:val="4375"/>
        </w:trPr>
        <w:tc>
          <w:tcPr>
            <w:tcW w:w="646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BD21FF" w:rsidRDefault="00BD21FF">
            <w:pPr>
              <w:spacing w:after="0" w:line="240" w:lineRule="auto"/>
              <w:jc w:val="center"/>
            </w:pPr>
          </w:p>
          <w:p w:rsidR="00BD21FF" w:rsidRDefault="00506C70">
            <w:pPr>
              <w:spacing w:after="0" w:line="240" w:lineRule="auto"/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3181353" cy="2457450"/>
                  <wp:effectExtent l="0" t="0" r="0" b="0"/>
                  <wp:docPr id="1" name="Attēls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 l="20386" t="32697" r="40616" b="13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3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1FF" w:rsidRDefault="00BD21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21FF" w:rsidRDefault="00BD21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86" w:type="dxa"/>
              <w:left w:w="75" w:type="dxa"/>
              <w:bottom w:w="86" w:type="dxa"/>
              <w:right w:w="75" w:type="dxa"/>
            </w:tcMar>
            <w:vAlign w:val="center"/>
          </w:tcPr>
          <w:p w:rsidR="00BD21FF" w:rsidRDefault="00506C70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sz w:val="21"/>
                <w:szCs w:val="21"/>
                <w:lang w:eastAsia="lv-LV"/>
              </w:rPr>
              <w:t>Neapbūvēts zemesgabals: platība 4,37 ha</w:t>
            </w:r>
          </w:p>
          <w:p w:rsidR="00BD21FF" w:rsidRDefault="00506C70">
            <w:pPr>
              <w:spacing w:before="100" w:after="100" w:line="240" w:lineRule="auto"/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 xml:space="preserve">Nekustamā </w:t>
            </w: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īpašuma sastāvs:</w:t>
            </w:r>
            <w:r>
              <w:rPr>
                <w:rFonts w:cs="Calibri"/>
              </w:rPr>
              <w:t xml:space="preserve"> </w:t>
            </w:r>
            <w:r>
              <w:rPr>
                <w:rFonts w:ascii="Times New Roman" w:hAnsi="Times New Roman"/>
              </w:rPr>
              <w:t>sastāv no  zemes vienības  ar kadastra Nr.7050 001 0096</w:t>
            </w:r>
          </w:p>
          <w:p w:rsidR="00BD21FF" w:rsidRDefault="00506C70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>Statuss: Rezerves zemes fonda zeme</w:t>
            </w:r>
          </w:p>
          <w:p w:rsidR="00BD21FF" w:rsidRDefault="00506C70">
            <w:pPr>
              <w:spacing w:before="100" w:after="100" w:line="240" w:lineRule="auto"/>
              <w:rPr>
                <w:rFonts w:ascii="Times New Roman" w:eastAsia="Times New Roman" w:hAnsi="Times New Roman"/>
                <w:color w:val="4D4D4D"/>
                <w:lang w:eastAsia="lv-LV"/>
              </w:rPr>
            </w:pPr>
            <w:r>
              <w:rPr>
                <w:rFonts w:ascii="Times New Roman" w:eastAsia="Times New Roman" w:hAnsi="Times New Roman"/>
                <w:color w:val="4D4D4D"/>
                <w:lang w:eastAsia="lv-LV"/>
              </w:rPr>
              <w:t xml:space="preserve"> Lietošanas mērķis-  zeme, uz kuras galvenā  saimnieciskā darbība ir  lauksaimniecība.</w:t>
            </w:r>
          </w:p>
          <w:p w:rsidR="00BD21FF" w:rsidRDefault="00506C7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Apgrūtinājumi: Uz zemesgabala atrodas drupas</w:t>
            </w:r>
          </w:p>
        </w:tc>
      </w:tr>
    </w:tbl>
    <w:p w:rsidR="00BD21FF" w:rsidRDefault="00506C70">
      <w:p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</w:rPr>
        <w:t xml:space="preserve">Nekustamā </w:t>
      </w:r>
      <w:r>
        <w:rPr>
          <w:rFonts w:ascii="Times New Roman" w:hAnsi="Times New Roman"/>
          <w:sz w:val="24"/>
          <w:szCs w:val="24"/>
        </w:rPr>
        <w:t xml:space="preserve">īpašuma nomas maksa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EUR</w:t>
      </w:r>
      <w:r>
        <w:rPr>
          <w:rFonts w:ascii="Times New Roman" w:hAnsi="Times New Roman"/>
          <w:b/>
          <w:i/>
          <w:sz w:val="24"/>
          <w:szCs w:val="24"/>
        </w:rPr>
        <w:t xml:space="preserve"> 279,68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(divi simti septiņdesmit deviņi eiro, 68 centi) gadā. </w:t>
      </w:r>
      <w:r>
        <w:rPr>
          <w:rFonts w:ascii="Times New Roman" w:hAnsi="Times New Roman"/>
        </w:rPr>
        <w:t xml:space="preserve">Nekustamā īpašuma nomas maksa noteikta pamatojoties uz Madonas novada pašvaldības domes 20.04.2021. lēmumu Nr.156 (protokols Nr.9,16.p.) “Par lauksaimniecības zemes nomas </w:t>
      </w:r>
      <w:r>
        <w:rPr>
          <w:rFonts w:ascii="Times New Roman" w:hAnsi="Times New Roman"/>
        </w:rPr>
        <w:t xml:space="preserve">pakalpojuma maksas cenrāža apstiprināšanu”. </w:t>
      </w:r>
    </w:p>
    <w:p w:rsidR="00BD21FF" w:rsidRDefault="00506C70">
      <w:pPr>
        <w:shd w:val="clear" w:color="auto" w:fill="FFFFFF"/>
        <w:spacing w:after="0" w:line="293" w:lineRule="atLeast"/>
        <w:jc w:val="both"/>
      </w:pPr>
      <w:r>
        <w:rPr>
          <w:rFonts w:ascii="Times New Roman" w:hAnsi="Times New Roman"/>
          <w:b/>
          <w:bCs/>
          <w:i/>
          <w:iCs/>
        </w:rPr>
        <w:t>Nomas maksa norādīta bez pievienotās vērtības nodokļa.</w:t>
      </w:r>
    </w:p>
    <w:p w:rsidR="00BD21FF" w:rsidRDefault="00506C70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Iznomāšanas mērķis – lauksaimniecība</w:t>
      </w:r>
    </w:p>
    <w:p w:rsidR="00BD21FF" w:rsidRDefault="00506C70">
      <w:pPr>
        <w:shd w:val="clear" w:color="auto" w:fill="FFFFFF"/>
        <w:spacing w:before="100" w:after="100" w:line="240" w:lineRule="auto"/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</w:pPr>
      <w:r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  <w:t xml:space="preserve">Ja uz zemes vienības nomu pieteiksies vairāk nekā viens pretendents, tiks rīkota nomas tiesību izsole un to izsludinās </w:t>
      </w:r>
      <w:r>
        <w:rPr>
          <w:rFonts w:ascii="Times New Roman" w:eastAsia="Times New Roman" w:hAnsi="Times New Roman"/>
          <w:b/>
          <w:bCs/>
          <w:color w:val="4D4D4D"/>
          <w:sz w:val="24"/>
          <w:szCs w:val="24"/>
          <w:lang w:eastAsia="lv-LV"/>
        </w:rPr>
        <w:t>atsevišķi</w:t>
      </w:r>
    </w:p>
    <w:p w:rsidR="00BD21FF" w:rsidRDefault="00BD21FF"/>
    <w:sectPr w:rsidR="00BD21FF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C70" w:rsidRDefault="00506C70">
      <w:pPr>
        <w:spacing w:after="0" w:line="240" w:lineRule="auto"/>
      </w:pPr>
      <w:r>
        <w:separator/>
      </w:r>
    </w:p>
  </w:endnote>
  <w:endnote w:type="continuationSeparator" w:id="0">
    <w:p w:rsidR="00506C70" w:rsidRDefault="00506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C70" w:rsidRDefault="00506C7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06C70" w:rsidRDefault="00506C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BD21FF"/>
    <w:rsid w:val="00506C70"/>
    <w:rsid w:val="00A95643"/>
    <w:rsid w:val="00BD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C9D433-D4FF-4A80-B6CD-80503E7D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lv-LV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pPr>
      <w:suppressAutoHyphens/>
      <w:spacing w:line="254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609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IlzeR</cp:lastModifiedBy>
  <cp:revision>2</cp:revision>
  <dcterms:created xsi:type="dcterms:W3CDTF">2022-03-07T06:51:00Z</dcterms:created>
  <dcterms:modified xsi:type="dcterms:W3CDTF">2022-03-07T06:51:00Z</dcterms:modified>
</cp:coreProperties>
</file>