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8CE1" w14:textId="77777777" w:rsidR="009E42A8" w:rsidRPr="002D44F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 w:rsidRPr="002D44F8">
        <w:rPr>
          <w:rFonts w:cs="Times New Roman"/>
          <w:b/>
          <w:i w:val="0"/>
          <w:szCs w:val="24"/>
        </w:rPr>
        <w:t>MADONAS NOVADA PAŠVALDĪBAS DOMES</w:t>
      </w:r>
    </w:p>
    <w:p w14:paraId="2A723E39" w14:textId="77777777" w:rsidR="00AE178E" w:rsidRPr="002D44F8" w:rsidRDefault="00000000" w:rsidP="009E42A8">
      <w:pPr>
        <w:jc w:val="center"/>
        <w:rPr>
          <w:rFonts w:cs="Times New Roman"/>
          <w:b/>
          <w:i w:val="0"/>
          <w:szCs w:val="24"/>
        </w:rPr>
      </w:pPr>
      <w:r w:rsidRPr="002D44F8">
        <w:rPr>
          <w:rFonts w:cs="Times New Roman"/>
          <w:b/>
          <w:i w:val="0"/>
          <w:szCs w:val="24"/>
          <w:shd w:val="clear" w:color="auto" w:fill="FFFFFF"/>
        </w:rPr>
        <w:t>SOCIĀLO UN VESELĪBAS</w:t>
      </w:r>
      <w:r w:rsidRPr="002D44F8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="009F53F0" w:rsidRPr="002D44F8">
        <w:rPr>
          <w:rFonts w:cs="Times New Roman"/>
          <w:b/>
          <w:i w:val="0"/>
          <w:szCs w:val="24"/>
        </w:rPr>
        <w:t>JAUTĀJUMU KOMITEJA</w:t>
      </w:r>
    </w:p>
    <w:p w14:paraId="7BC9EA2B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0C296F2E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2024. gada 11. septembris</w:t>
      </w:r>
    </w:p>
    <w:p w14:paraId="2C9AFF6B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14:00</w:t>
      </w:r>
    </w:p>
    <w:p w14:paraId="51457F31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722D540A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4FFDEA49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Andris Sakne</w:t>
      </w:r>
      <w:r>
        <w:t xml:space="preserve"> </w:t>
      </w:r>
    </w:p>
    <w:p w14:paraId="5B11C6AA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Ierosinājums par feldšerpunkta izveidošanu Cesvainē</w:t>
      </w:r>
    </w:p>
    <w:p w14:paraId="53FF40EC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Vilnis Špats</w:t>
      </w:r>
      <w:r>
        <w:t xml:space="preserve"> </w:t>
      </w:r>
    </w:p>
    <w:p w14:paraId="026A7D6C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4A5A49FD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Vilnis Špats</w:t>
      </w:r>
      <w:r>
        <w:t xml:space="preserve"> </w:t>
      </w:r>
    </w:p>
    <w:p w14:paraId="04D539C5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sadarbības līguma slēgšanu ar Varakļānu novada pašvaldību</w:t>
      </w:r>
    </w:p>
    <w:p w14:paraId="0315F04B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Inta Rēķe-Madalāne</w:t>
      </w:r>
      <w:r>
        <w:t xml:space="preserve"> </w:t>
      </w:r>
    </w:p>
    <w:p w14:paraId="7BB029C9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saistošo noteikumu ______ “Grozījumi Madonas novada pašvaldības 2022. gada 17. oktobra saistošajos noteikumos Nr.39 “Par valsts nodevas atvieglojumu bāriņtiesas sniegtajam pakalpojumam Madonas novadā”” izdošanu</w:t>
      </w:r>
    </w:p>
    <w:p w14:paraId="303FFB3C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Olga Elsiņa</w:t>
      </w:r>
      <w:r>
        <w:t xml:space="preserve"> </w:t>
      </w:r>
    </w:p>
    <w:p w14:paraId="2195F6E7" w14:textId="77777777" w:rsidR="008B3912" w:rsidRDefault="00000000" w:rsidP="008B3912">
      <w:pPr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cenu aptaujām par pārvaldes uzdevumu nodrošināšanu</w:t>
      </w:r>
    </w:p>
    <w:p w14:paraId="112DC80C" w14:textId="77777777" w:rsidR="008B3912" w:rsidRDefault="00000000" w:rsidP="008B3912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Ilze Fārneste, Ilze Kanča</w:t>
      </w:r>
      <w:r>
        <w:t xml:space="preserve"> </w:t>
      </w:r>
    </w:p>
    <w:sectPr w:rsidR="008B3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2D44F8"/>
    <w:rsid w:val="002E3656"/>
    <w:rsid w:val="00355475"/>
    <w:rsid w:val="003649E2"/>
    <w:rsid w:val="003D6CF1"/>
    <w:rsid w:val="004E20DE"/>
    <w:rsid w:val="006A00C9"/>
    <w:rsid w:val="006B6E31"/>
    <w:rsid w:val="008B3912"/>
    <w:rsid w:val="00933C64"/>
    <w:rsid w:val="009E42A8"/>
    <w:rsid w:val="009F53F0"/>
    <w:rsid w:val="00A67716"/>
    <w:rsid w:val="00AE178E"/>
    <w:rsid w:val="00D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AA348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Baiba Bajare</cp:lastModifiedBy>
  <cp:revision>2</cp:revision>
  <dcterms:created xsi:type="dcterms:W3CDTF">2024-09-10T13:48:00Z</dcterms:created>
  <dcterms:modified xsi:type="dcterms:W3CDTF">2024-09-10T13:48:00Z</dcterms:modified>
</cp:coreProperties>
</file>